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tLeast"/>
        <w:jc w:val="center"/>
        <w:textAlignment w:val="baseline"/>
        <w:outlineLvl w:val="0"/>
        <w:rPr>
          <w:b/>
          <w:color w:val="000000"/>
          <w:kern w:val="0"/>
          <w:sz w:val="72"/>
          <w:szCs w:val="20"/>
        </w:rPr>
      </w:pPr>
      <w:bookmarkStart w:id="0" w:name="_Toc13820"/>
      <w:bookmarkStart w:id="1" w:name="_Toc19578"/>
      <w:r>
        <w:rPr>
          <w:rFonts w:hint="eastAsia"/>
          <w:b/>
          <w:color w:val="000000"/>
          <w:kern w:val="0"/>
          <w:sz w:val="72"/>
          <w:szCs w:val="20"/>
        </w:rPr>
        <w:t>申请博士</w:t>
      </w:r>
      <w:r>
        <w:rPr>
          <w:b/>
          <w:color w:val="000000"/>
          <w:kern w:val="0"/>
          <w:sz w:val="72"/>
          <w:szCs w:val="20"/>
        </w:rPr>
        <w:t>硕士</w:t>
      </w:r>
      <w:r>
        <w:rPr>
          <w:rFonts w:hint="eastAsia"/>
          <w:b/>
          <w:color w:val="000000"/>
          <w:kern w:val="0"/>
          <w:sz w:val="72"/>
          <w:szCs w:val="20"/>
        </w:rPr>
        <w:t>专业</w:t>
      </w:r>
      <w:bookmarkEnd w:id="0"/>
    </w:p>
    <w:p>
      <w:pPr>
        <w:adjustRightInd w:val="0"/>
        <w:spacing w:line="312" w:lineRule="atLeast"/>
        <w:jc w:val="center"/>
        <w:textAlignment w:val="baseline"/>
        <w:outlineLvl w:val="0"/>
        <w:rPr>
          <w:b/>
          <w:color w:val="000000"/>
          <w:kern w:val="0"/>
          <w:sz w:val="72"/>
          <w:szCs w:val="20"/>
        </w:rPr>
      </w:pPr>
      <w:bookmarkStart w:id="2" w:name="_Toc21023"/>
      <w:r>
        <w:rPr>
          <w:rFonts w:hint="eastAsia"/>
          <w:b/>
          <w:color w:val="000000"/>
          <w:kern w:val="0"/>
          <w:sz w:val="72"/>
          <w:szCs w:val="20"/>
        </w:rPr>
        <w:t>学位授权点简况表</w:t>
      </w:r>
      <w:bookmarkEnd w:id="1"/>
      <w:bookmarkEnd w:id="2"/>
    </w:p>
    <w:p>
      <w:pPr>
        <w:adjustRightInd w:val="0"/>
        <w:spacing w:line="312" w:lineRule="atLeast"/>
        <w:textAlignment w:val="baseline"/>
        <w:rPr>
          <w:color w:val="000000"/>
          <w:kern w:val="0"/>
          <w:sz w:val="24"/>
          <w:szCs w:val="20"/>
        </w:rPr>
      </w:pPr>
    </w:p>
    <w:p>
      <w:pPr>
        <w:adjustRightInd w:val="0"/>
        <w:spacing w:line="312" w:lineRule="atLeast"/>
        <w:textAlignment w:val="baseline"/>
        <w:rPr>
          <w:color w:val="000000"/>
          <w:kern w:val="0"/>
          <w:sz w:val="24"/>
          <w:szCs w:val="20"/>
        </w:rPr>
      </w:pPr>
    </w:p>
    <w:tbl>
      <w:tblPr>
        <w:tblStyle w:val="19"/>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restart"/>
            <w:tcBorders>
              <w:top w:val="nil"/>
            </w:tcBorders>
            <w:vAlign w:val="center"/>
          </w:tcPr>
          <w:p>
            <w:pPr>
              <w:adjustRightInd w:val="0"/>
              <w:spacing w:line="312" w:lineRule="atLeast"/>
              <w:ind w:right="419"/>
              <w:jc w:val="center"/>
              <w:textAlignment w:val="baseline"/>
              <w:rPr>
                <w:rFonts w:eastAsia="仿宋_GB2312"/>
                <w:color w:val="000000"/>
                <w:kern w:val="0"/>
                <w:sz w:val="28"/>
                <w:szCs w:val="20"/>
              </w:rPr>
            </w:pPr>
            <w:r>
              <w:rPr>
                <w:rFonts w:hint="eastAsia" w:eastAsia="仿宋_GB2312"/>
                <w:color w:val="000000"/>
                <w:kern w:val="0"/>
                <w:sz w:val="28"/>
                <w:szCs w:val="20"/>
              </w:rPr>
              <w:t>学位授予单位</w:t>
            </w:r>
          </w:p>
          <w:p>
            <w:pPr>
              <w:adjustRightInd w:val="0"/>
              <w:spacing w:line="312" w:lineRule="atLeast"/>
              <w:ind w:right="419"/>
              <w:jc w:val="center"/>
              <w:textAlignment w:val="baseline"/>
              <w:rPr>
                <w:rFonts w:eastAsia="仿宋_GB2312"/>
                <w:b/>
                <w:color w:val="000000"/>
                <w:kern w:val="0"/>
                <w:sz w:val="28"/>
                <w:szCs w:val="20"/>
              </w:rPr>
            </w:pPr>
            <w:r>
              <w:rPr>
                <w:rFonts w:hint="eastAsia" w:eastAsia="仿宋_GB2312"/>
                <w:color w:val="000000"/>
                <w:kern w:val="0"/>
                <w:sz w:val="28"/>
                <w:szCs w:val="20"/>
              </w:rPr>
              <w:t>（盖章）</w:t>
            </w:r>
          </w:p>
        </w:tc>
        <w:tc>
          <w:tcPr>
            <w:tcW w:w="4090" w:type="dxa"/>
            <w:tcBorders>
              <w:top w:val="nil"/>
              <w:bottom w:val="nil"/>
            </w:tcBorders>
          </w:tcPr>
          <w:p>
            <w:pPr>
              <w:adjustRightInd w:val="0"/>
              <w:spacing w:line="312" w:lineRule="atLeast"/>
              <w:textAlignment w:val="baseline"/>
              <w:rPr>
                <w:rFonts w:eastAsia="仿宋_GB2312"/>
                <w:b/>
                <w:color w:val="000000"/>
                <w:kern w:val="0"/>
                <w:sz w:val="28"/>
                <w:szCs w:val="20"/>
              </w:rPr>
            </w:pPr>
            <w:r>
              <w:rPr>
                <w:rFonts w:hint="eastAsia" w:eastAsia="仿宋_GB2312"/>
                <w:color w:val="000000"/>
                <w:kern w:val="0"/>
                <w:sz w:val="28"/>
                <w:szCs w:val="20"/>
              </w:rPr>
              <w:t>名称</w:t>
            </w:r>
            <w:r>
              <w:rPr>
                <w:rFonts w:eastAsia="仿宋_GB2312"/>
                <w:color w:val="000000"/>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pPr>
              <w:adjustRightInd w:val="0"/>
              <w:spacing w:line="312" w:lineRule="atLeast"/>
              <w:textAlignment w:val="baseline"/>
              <w:rPr>
                <w:rFonts w:eastAsia="仿宋_GB2312"/>
                <w:color w:val="000000"/>
                <w:kern w:val="0"/>
                <w:sz w:val="28"/>
                <w:szCs w:val="20"/>
              </w:rPr>
            </w:pP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pPr>
              <w:adjustRightInd w:val="0"/>
              <w:spacing w:line="312" w:lineRule="atLeast"/>
              <w:textAlignment w:val="baseline"/>
              <w:rPr>
                <w:rFonts w:eastAsia="仿宋_GB2312"/>
                <w:color w:val="000000"/>
                <w:kern w:val="0"/>
                <w:sz w:val="28"/>
                <w:szCs w:val="20"/>
              </w:rPr>
            </w:pPr>
            <w:r>
              <w:rPr>
                <w:rFonts w:hint="eastAsia" w:eastAsia="仿宋_GB2312"/>
                <w:color w:val="000000"/>
                <w:kern w:val="0"/>
                <w:sz w:val="28"/>
                <w:szCs w:val="20"/>
              </w:rPr>
              <w:t>代码</w:t>
            </w:r>
            <w:r>
              <w:rPr>
                <w:rFonts w:eastAsia="仿宋_GB2312"/>
                <w:color w:val="000000"/>
                <w:kern w:val="0"/>
                <w:sz w:val="28"/>
                <w:szCs w:val="20"/>
              </w:rPr>
              <w:t>:</w:t>
            </w:r>
          </w:p>
        </w:tc>
      </w:tr>
    </w:tbl>
    <w:p>
      <w:pPr>
        <w:adjustRightInd w:val="0"/>
        <w:spacing w:line="312" w:lineRule="atLeast"/>
        <w:textAlignment w:val="baseline"/>
        <w:rPr>
          <w:rFonts w:eastAsia="仿宋_GB2312"/>
          <w:color w:val="000000"/>
          <w:kern w:val="0"/>
          <w:sz w:val="28"/>
          <w:szCs w:val="20"/>
          <w:u w:val="single"/>
        </w:rPr>
      </w:pPr>
    </w:p>
    <w:tbl>
      <w:tblPr>
        <w:tblStyle w:val="19"/>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kern w:val="0"/>
                <w:sz w:val="28"/>
                <w:szCs w:val="20"/>
              </w:rPr>
            </w:pPr>
          </w:p>
        </w:tc>
        <w:tc>
          <w:tcPr>
            <w:tcW w:w="4090" w:type="dxa"/>
            <w:tcBorders>
              <w:top w:val="nil"/>
              <w:bottom w:val="nil"/>
            </w:tcBorders>
          </w:tcPr>
          <w:p>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名称及级别</w:t>
            </w:r>
            <w:r>
              <w:rPr>
                <w:rFonts w:eastAsia="仿宋_GB2312"/>
                <w:bCs/>
                <w:color w:val="000000"/>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申请专业学位</w:t>
            </w:r>
          </w:p>
        </w:tc>
        <w:tc>
          <w:tcPr>
            <w:tcW w:w="4090" w:type="dxa"/>
            <w:tcBorders>
              <w:top w:val="nil"/>
              <w:bottom w:val="nil"/>
            </w:tcBorders>
          </w:tcPr>
          <w:p>
            <w:pPr>
              <w:adjustRightInd w:val="0"/>
              <w:spacing w:line="312" w:lineRule="atLeast"/>
              <w:textAlignment w:val="baseline"/>
              <w:rPr>
                <w:rFonts w:eastAsia="仿宋_GB2312"/>
                <w:bCs/>
                <w:color w:val="000000"/>
                <w:kern w:val="0"/>
                <w:sz w:val="28"/>
                <w:szCs w:val="20"/>
              </w:rPr>
            </w:pP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pPr>
              <w:adjustRightInd w:val="0"/>
              <w:spacing w:line="312" w:lineRule="atLeast"/>
              <w:ind w:right="419"/>
              <w:textAlignment w:val="baseline"/>
              <w:rPr>
                <w:rFonts w:eastAsia="仿宋_GB2312"/>
                <w:bCs/>
                <w:color w:val="000000"/>
                <w:kern w:val="0"/>
                <w:sz w:val="28"/>
                <w:szCs w:val="20"/>
              </w:rPr>
            </w:pPr>
          </w:p>
        </w:tc>
        <w:tc>
          <w:tcPr>
            <w:tcW w:w="4090" w:type="dxa"/>
            <w:tcBorders>
              <w:top w:val="nil"/>
              <w:bottom w:val="nil"/>
            </w:tcBorders>
          </w:tcPr>
          <w:p>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代码</w:t>
            </w:r>
            <w:r>
              <w:rPr>
                <w:rFonts w:eastAsia="仿宋_GB2312"/>
                <w:bCs/>
                <w:color w:val="000000"/>
                <w:kern w:val="0"/>
                <w:sz w:val="28"/>
                <w:szCs w:val="20"/>
              </w:rPr>
              <w:t>:</w:t>
            </w:r>
          </w:p>
        </w:tc>
      </w:tr>
    </w:tbl>
    <w:p>
      <w:pPr>
        <w:adjustRightInd w:val="0"/>
        <w:spacing w:line="312" w:lineRule="atLeast"/>
        <w:textAlignment w:val="baseline"/>
        <w:rPr>
          <w:rFonts w:eastAsia="仿宋_GB2312"/>
          <w:color w:val="000000"/>
          <w:kern w:val="0"/>
          <w:sz w:val="28"/>
          <w:szCs w:val="20"/>
          <w:u w:val="single"/>
        </w:rPr>
      </w:pPr>
    </w:p>
    <w:p>
      <w:pPr>
        <w:adjustRightInd w:val="0"/>
        <w:spacing w:line="312" w:lineRule="atLeast"/>
        <w:textAlignment w:val="baseline"/>
        <w:rPr>
          <w:rFonts w:eastAsia="仿宋_GB2312"/>
          <w:color w:val="000000"/>
          <w:kern w:val="0"/>
          <w:sz w:val="28"/>
          <w:szCs w:val="20"/>
          <w:u w:val="single"/>
        </w:rPr>
      </w:pPr>
    </w:p>
    <w:p>
      <w:pPr>
        <w:adjustRightInd w:val="0"/>
        <w:spacing w:line="312" w:lineRule="atLeast"/>
        <w:textAlignment w:val="baseline"/>
        <w:rPr>
          <w:rFonts w:eastAsia="仿宋_GB2312"/>
          <w:color w:val="000000"/>
          <w:kern w:val="0"/>
          <w:sz w:val="24"/>
          <w:szCs w:val="20"/>
          <w:u w:val="thick"/>
        </w:rPr>
      </w:pPr>
    </w:p>
    <w:p>
      <w:pPr>
        <w:adjustRightInd w:val="0"/>
        <w:spacing w:line="312" w:lineRule="atLeast"/>
        <w:textAlignment w:val="baseline"/>
        <w:rPr>
          <w:color w:val="000000"/>
          <w:kern w:val="0"/>
          <w:sz w:val="24"/>
          <w:szCs w:val="20"/>
          <w:u w:val="thick"/>
        </w:rPr>
      </w:pPr>
    </w:p>
    <w:p>
      <w:pPr>
        <w:adjustRightInd w:val="0"/>
        <w:spacing w:line="312" w:lineRule="atLeast"/>
        <w:textAlignment w:val="baseline"/>
        <w:rPr>
          <w:color w:val="000000"/>
          <w:kern w:val="0"/>
          <w:sz w:val="24"/>
          <w:szCs w:val="20"/>
          <w:u w:val="thick"/>
        </w:rPr>
      </w:pPr>
    </w:p>
    <w:p>
      <w:pPr>
        <w:adjustRightInd w:val="0"/>
        <w:spacing w:line="312" w:lineRule="atLeast"/>
        <w:textAlignment w:val="baseline"/>
        <w:rPr>
          <w:color w:val="000000"/>
          <w:kern w:val="0"/>
          <w:sz w:val="24"/>
          <w:szCs w:val="20"/>
          <w:u w:val="thick"/>
        </w:rPr>
      </w:pPr>
    </w:p>
    <w:tbl>
      <w:tblPr>
        <w:tblStyle w:val="19"/>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2887" w:type="dxa"/>
            <w:tcBorders>
              <w:top w:val="nil"/>
            </w:tcBorders>
            <w:vAlign w:val="center"/>
          </w:tcPr>
          <w:p>
            <w:pPr>
              <w:ind w:right="139"/>
              <w:jc w:val="right"/>
              <w:rPr>
                <w:rFonts w:eastAsia="仿宋_GB2312"/>
                <w:bCs/>
                <w:sz w:val="28"/>
              </w:rPr>
            </w:pPr>
            <w:r>
              <w:rPr>
                <w:rFonts w:hint="eastAsia" w:eastAsia="仿宋_GB2312"/>
                <w:bCs/>
                <w:sz w:val="28"/>
              </w:rPr>
              <w:t>本专业学位类别</w:t>
            </w:r>
          </w:p>
          <w:p>
            <w:pPr>
              <w:ind w:right="139"/>
              <w:jc w:val="right"/>
              <w:rPr>
                <w:rFonts w:eastAsia="仿宋_GB2312"/>
                <w:bCs/>
                <w:sz w:val="28"/>
              </w:rPr>
            </w:pPr>
            <w:r>
              <w:rPr>
                <w:rFonts w:hint="eastAsia" w:eastAsia="仿宋_GB2312"/>
                <w:bCs/>
                <w:sz w:val="28"/>
              </w:rPr>
              <w:t>学位授权情况</w:t>
            </w:r>
          </w:p>
        </w:tc>
        <w:tc>
          <w:tcPr>
            <w:tcW w:w="4125" w:type="dxa"/>
            <w:tcBorders>
              <w:top w:val="nil"/>
              <w:bottom w:val="nil"/>
            </w:tcBorders>
          </w:tcPr>
          <w:p>
            <w:pPr>
              <w:rPr>
                <w:rFonts w:eastAsia="仿宋_GB2312"/>
              </w:rPr>
            </w:pPr>
          </w:p>
          <w:p>
            <w:pPr>
              <w:rPr>
                <w:rFonts w:eastAsia="仿宋_GB2312"/>
              </w:rPr>
            </w:pPr>
            <w:r>
              <w:rPr>
                <w:rFonts w:hint="eastAsia" w:eastAsia="仿宋_GB2312"/>
                <w:sz w:val="28"/>
                <w:szCs w:val="28"/>
              </w:rPr>
              <w:t>□硕士专业学位授权点</w:t>
            </w:r>
          </w:p>
          <w:p>
            <w:pPr>
              <w:rPr>
                <w:rFonts w:eastAsia="仿宋_GB2312"/>
              </w:rPr>
            </w:pPr>
            <w:r>
              <w:rPr>
                <w:rFonts w:hint="eastAsia" w:eastAsia="仿宋_GB2312"/>
                <w:sz w:val="28"/>
                <w:szCs w:val="28"/>
              </w:rPr>
              <w:t>□硕士特需项目</w:t>
            </w:r>
          </w:p>
          <w:p>
            <w:pPr>
              <w:rPr>
                <w:rFonts w:eastAsia="仿宋_GB2312"/>
                <w:bCs/>
                <w:sz w:val="28"/>
              </w:rPr>
            </w:pPr>
            <w:r>
              <w:rPr>
                <w:rFonts w:hint="eastAsia" w:eastAsia="仿宋_GB2312"/>
                <w:sz w:val="28"/>
                <w:szCs w:val="28"/>
              </w:rPr>
              <w:t>□无学位授权点</w:t>
            </w:r>
          </w:p>
        </w:tc>
      </w:tr>
    </w:tbl>
    <w:p>
      <w:pPr>
        <w:adjustRightInd w:val="0"/>
        <w:spacing w:line="312" w:lineRule="atLeast"/>
        <w:textAlignment w:val="baseline"/>
        <w:rPr>
          <w:color w:val="000000"/>
          <w:kern w:val="0"/>
          <w:sz w:val="24"/>
          <w:szCs w:val="20"/>
          <w:u w:val="thick"/>
        </w:rPr>
      </w:pPr>
    </w:p>
    <w:p>
      <w:pPr>
        <w:adjustRightInd w:val="0"/>
        <w:spacing w:line="312" w:lineRule="atLeast"/>
        <w:textAlignment w:val="baseline"/>
        <w:rPr>
          <w:color w:val="000000"/>
          <w:kern w:val="0"/>
          <w:sz w:val="24"/>
          <w:szCs w:val="20"/>
          <w:u w:val="thick"/>
        </w:rPr>
      </w:pPr>
    </w:p>
    <w:p>
      <w:pPr>
        <w:adjustRightInd w:val="0"/>
        <w:spacing w:line="312" w:lineRule="atLeast"/>
        <w:textAlignment w:val="baseline"/>
        <w:rPr>
          <w:color w:val="000000"/>
          <w:kern w:val="0"/>
          <w:sz w:val="24"/>
          <w:szCs w:val="20"/>
          <w:u w:val="thick"/>
        </w:rPr>
      </w:pPr>
    </w:p>
    <w:p>
      <w:pPr>
        <w:adjustRightInd w:val="0"/>
        <w:spacing w:line="312" w:lineRule="atLeast"/>
        <w:jc w:val="center"/>
        <w:textAlignment w:val="baseline"/>
        <w:rPr>
          <w:rFonts w:eastAsia="仿宋_GB2312"/>
          <w:color w:val="000000"/>
          <w:kern w:val="0"/>
          <w:sz w:val="32"/>
          <w:szCs w:val="20"/>
        </w:rPr>
      </w:pPr>
    </w:p>
    <w:p>
      <w:pPr>
        <w:adjustRightInd w:val="0"/>
        <w:spacing w:line="312" w:lineRule="atLeast"/>
        <w:jc w:val="center"/>
        <w:textAlignment w:val="baseline"/>
        <w:rPr>
          <w:rFonts w:eastAsia="仿宋_GB2312"/>
          <w:color w:val="000000"/>
          <w:kern w:val="0"/>
          <w:sz w:val="32"/>
          <w:szCs w:val="20"/>
        </w:rPr>
      </w:pPr>
    </w:p>
    <w:p>
      <w:pPr>
        <w:adjustRightInd w:val="0"/>
        <w:spacing w:line="312" w:lineRule="atLeast"/>
        <w:jc w:val="center"/>
        <w:textAlignment w:val="baseline"/>
        <w:rPr>
          <w:rFonts w:eastAsia="仿宋_GB2312"/>
          <w:color w:val="000000"/>
          <w:kern w:val="0"/>
          <w:sz w:val="32"/>
          <w:szCs w:val="20"/>
        </w:rPr>
      </w:pPr>
    </w:p>
    <w:tbl>
      <w:tblPr>
        <w:tblStyle w:val="19"/>
        <w:tblW w:w="846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46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460" w:type="dxa"/>
            <w:tcBorders>
              <w:top w:val="nil"/>
            </w:tcBorders>
            <w:vAlign w:val="center"/>
          </w:tcPr>
          <w:p>
            <w:pPr>
              <w:ind w:firstLine="1120" w:firstLineChars="400"/>
              <w:jc w:val="left"/>
              <w:rPr>
                <w:rFonts w:eastAsia="仿宋_GB2312"/>
                <w:bCs/>
                <w:sz w:val="28"/>
              </w:rPr>
            </w:pPr>
            <w:r>
              <w:rPr>
                <w:rFonts w:hint="eastAsia" w:eastAsia="仿宋_GB2312"/>
                <w:bCs/>
                <w:sz w:val="28"/>
              </w:rPr>
              <w:t xml:space="preserve">省级学位委员会推荐排序：  /    </w:t>
            </w:r>
          </w:p>
          <w:p>
            <w:pPr>
              <w:ind w:firstLine="1120" w:firstLineChars="400"/>
              <w:jc w:val="left"/>
              <w:rPr>
                <w:rFonts w:eastAsia="仿宋_GB2312"/>
                <w:bCs/>
                <w:sz w:val="28"/>
              </w:rPr>
            </w:pPr>
            <w:r>
              <w:rPr>
                <w:rFonts w:hint="eastAsia" w:eastAsia="仿宋_GB2312"/>
                <w:bCs/>
                <w:sz w:val="28"/>
              </w:rPr>
              <w:t>（手写、盖章）</w:t>
            </w:r>
          </w:p>
        </w:tc>
      </w:tr>
    </w:tbl>
    <w:p>
      <w:pPr>
        <w:adjustRightInd w:val="0"/>
        <w:spacing w:line="312" w:lineRule="atLeast"/>
        <w:jc w:val="center"/>
        <w:textAlignment w:val="baseline"/>
        <w:rPr>
          <w:rFonts w:eastAsia="仿宋_GB2312"/>
          <w:color w:val="000000"/>
          <w:kern w:val="0"/>
          <w:sz w:val="32"/>
          <w:szCs w:val="20"/>
        </w:rPr>
      </w:pPr>
    </w:p>
    <w:p>
      <w:pPr>
        <w:adjustRightInd w:val="0"/>
        <w:spacing w:line="312" w:lineRule="atLeast"/>
        <w:jc w:val="center"/>
        <w:textAlignment w:val="baseline"/>
        <w:rPr>
          <w:rFonts w:eastAsia="仿宋_GB2312"/>
          <w:color w:val="000000"/>
          <w:kern w:val="0"/>
          <w:sz w:val="32"/>
          <w:szCs w:val="20"/>
        </w:rPr>
      </w:pPr>
      <w:r>
        <w:rPr>
          <w:rFonts w:hint="eastAsia" w:eastAsia="仿宋_GB2312"/>
          <w:color w:val="000000"/>
          <w:kern w:val="0"/>
          <w:sz w:val="32"/>
          <w:szCs w:val="20"/>
        </w:rPr>
        <w:t>国务院学位委员会办公室制表</w:t>
      </w:r>
    </w:p>
    <w:p>
      <w:pPr>
        <w:adjustRightInd w:val="0"/>
        <w:spacing w:line="312" w:lineRule="atLeast"/>
        <w:jc w:val="center"/>
        <w:textAlignment w:val="baseline"/>
        <w:rPr>
          <w:rFonts w:eastAsia="仿宋_GB2312"/>
          <w:b/>
          <w:color w:val="000000"/>
          <w:sz w:val="36"/>
        </w:rPr>
      </w:pPr>
      <w:r>
        <w:rPr>
          <w:rFonts w:hint="eastAsia" w:eastAsia="仿宋_GB2312"/>
          <w:color w:val="000000"/>
          <w:kern w:val="0"/>
          <w:sz w:val="32"/>
          <w:szCs w:val="20"/>
        </w:rPr>
        <w:t>年   月   日填</w:t>
      </w:r>
    </w:p>
    <w:p>
      <w:pPr>
        <w:spacing w:line="480" w:lineRule="exact"/>
        <w:ind w:right="-227"/>
        <w:jc w:val="center"/>
        <w:rPr>
          <w:rFonts w:eastAsia="仿宋_GB2312"/>
          <w:b/>
          <w:color w:val="000000"/>
          <w:sz w:val="36"/>
        </w:rPr>
        <w:sectPr>
          <w:headerReference r:id="rId3" w:type="default"/>
          <w:footerReference r:id="rId4" w:type="default"/>
          <w:pgSz w:w="11906" w:h="16838"/>
          <w:pgMar w:top="1440" w:right="1418" w:bottom="1440" w:left="1418" w:header="851" w:footer="992" w:gutter="0"/>
          <w:pgNumType w:fmt="numberInDash"/>
          <w:cols w:space="720" w:num="1"/>
          <w:docGrid w:type="lines" w:linePitch="312" w:charSpace="0"/>
        </w:sectPr>
      </w:pPr>
    </w:p>
    <w:p>
      <w:pPr>
        <w:spacing w:line="480" w:lineRule="exact"/>
        <w:ind w:right="-227"/>
        <w:jc w:val="center"/>
        <w:rPr>
          <w:rFonts w:eastAsia="仿宋_GB2312"/>
          <w:b/>
          <w:color w:val="000000"/>
          <w:sz w:val="36"/>
        </w:rPr>
      </w:pPr>
      <w:r>
        <w:rPr>
          <w:rFonts w:hint="eastAsia" w:eastAsia="仿宋_GB2312"/>
          <w:b/>
          <w:color w:val="000000"/>
          <w:sz w:val="36"/>
        </w:rPr>
        <w:t>说</w:t>
      </w:r>
      <w:r>
        <w:rPr>
          <w:rFonts w:eastAsia="仿宋_GB2312"/>
          <w:b/>
          <w:color w:val="000000"/>
          <w:sz w:val="36"/>
        </w:rPr>
        <w:t xml:space="preserve">  </w:t>
      </w:r>
      <w:r>
        <w:rPr>
          <w:rFonts w:hint="eastAsia" w:eastAsia="仿宋_GB2312"/>
          <w:b/>
          <w:color w:val="000000"/>
          <w:sz w:val="36"/>
        </w:rPr>
        <w:t>明</w:t>
      </w:r>
    </w:p>
    <w:p>
      <w:pPr>
        <w:spacing w:line="460" w:lineRule="exact"/>
        <w:ind w:right="-85" w:firstLine="560" w:firstLineChars="200"/>
        <w:rPr>
          <w:rFonts w:eastAsia="仿宋_GB2312"/>
          <w:color w:val="000000"/>
          <w:sz w:val="28"/>
        </w:rPr>
      </w:pPr>
      <w:r>
        <w:rPr>
          <w:rFonts w:eastAsia="仿宋_GB2312"/>
          <w:color w:val="000000"/>
          <w:sz w:val="28"/>
        </w:rPr>
        <w:t xml:space="preserve">一、单位代码按照国务院学位委员会办公室编、北京大学出版社2004年3月出版的《高等学校和科研机构学位与研究生教育管理信息标准》中的代码填写。 </w:t>
      </w:r>
    </w:p>
    <w:p>
      <w:pPr>
        <w:spacing w:line="460" w:lineRule="exact"/>
        <w:ind w:right="-85" w:firstLine="560" w:firstLineChars="200"/>
        <w:rPr>
          <w:rFonts w:eastAsia="仿宋_GB2312"/>
          <w:color w:val="000000"/>
          <w:sz w:val="28"/>
        </w:rPr>
      </w:pPr>
      <w:r>
        <w:rPr>
          <w:rFonts w:eastAsia="仿宋_GB2312"/>
          <w:color w:val="000000"/>
          <w:sz w:val="28"/>
        </w:rPr>
        <w:t>二、</w:t>
      </w:r>
      <w:r>
        <w:rPr>
          <w:rFonts w:hint="eastAsia" w:eastAsia="仿宋_GB2312"/>
          <w:color w:val="000000"/>
          <w:sz w:val="28"/>
        </w:rPr>
        <w:t>专业学位类别名称</w:t>
      </w:r>
      <w:r>
        <w:rPr>
          <w:rFonts w:eastAsia="仿宋_GB2312"/>
          <w:color w:val="000000"/>
          <w:sz w:val="28"/>
        </w:rPr>
        <w:t>及其代码按照国务院学位委员会、教育部2022年颁布</w:t>
      </w:r>
      <w:r>
        <w:rPr>
          <w:rFonts w:hint="eastAsia" w:eastAsia="仿宋_GB2312"/>
          <w:color w:val="000000"/>
          <w:sz w:val="28"/>
        </w:rPr>
        <w:t>的</w:t>
      </w:r>
      <w:r>
        <w:rPr>
          <w:rFonts w:eastAsia="仿宋_GB2312"/>
          <w:color w:val="000000"/>
          <w:sz w:val="28"/>
        </w:rPr>
        <w:t>《</w:t>
      </w:r>
      <w:r>
        <w:rPr>
          <w:rFonts w:hint="eastAsia" w:eastAsia="仿宋_GB2312"/>
          <w:color w:val="000000"/>
          <w:sz w:val="28"/>
        </w:rPr>
        <w:t>研究生教育学科专业目录（2</w:t>
      </w:r>
      <w:r>
        <w:rPr>
          <w:rFonts w:eastAsia="仿宋_GB2312"/>
          <w:color w:val="000000"/>
          <w:sz w:val="28"/>
        </w:rPr>
        <w:t>022</w:t>
      </w:r>
      <w:r>
        <w:rPr>
          <w:rFonts w:hint="eastAsia" w:eastAsia="仿宋_GB2312"/>
          <w:color w:val="000000"/>
          <w:sz w:val="28"/>
        </w:rPr>
        <w:t>年）</w:t>
      </w:r>
      <w:r>
        <w:rPr>
          <w:rFonts w:eastAsia="仿宋_GB2312"/>
          <w:color w:val="000000"/>
          <w:sz w:val="28"/>
        </w:rPr>
        <w:t>》填写。</w:t>
      </w:r>
    </w:p>
    <w:p>
      <w:pPr>
        <w:spacing w:line="460" w:lineRule="exact"/>
        <w:ind w:right="-85" w:firstLine="560" w:firstLineChars="200"/>
        <w:rPr>
          <w:rFonts w:eastAsia="仿宋_GB2312"/>
          <w:sz w:val="28"/>
        </w:rPr>
      </w:pPr>
      <w:r>
        <w:rPr>
          <w:rFonts w:eastAsia="仿宋_GB2312"/>
          <w:sz w:val="28"/>
        </w:rPr>
        <w:t>三、除</w:t>
      </w:r>
      <w:r>
        <w:rPr>
          <w:rFonts w:hint="eastAsia" w:eastAsia="仿宋_GB2312"/>
          <w:sz w:val="28"/>
        </w:rPr>
        <w:t>银龄教师或</w:t>
      </w:r>
      <w:r>
        <w:rPr>
          <w:rFonts w:eastAsia="仿宋_GB2312"/>
          <w:sz w:val="28"/>
        </w:rPr>
        <w:t>表中另有说明外，本表填写中涉及的人员均指人事关系隶属本单位的在编人员以及与本单位签署全职合同（截至20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教师，兼职人员不计在内；表中涉及的成果（论文、专著、</w:t>
      </w:r>
      <w:r>
        <w:rPr>
          <w:rFonts w:hint="eastAsia" w:eastAsia="仿宋_GB2312"/>
          <w:sz w:val="28"/>
          <w:lang w:eastAsia="zh-Hans"/>
        </w:rPr>
        <w:t>译著、</w:t>
      </w:r>
      <w:r>
        <w:rPr>
          <w:rFonts w:eastAsia="仿宋_GB2312"/>
          <w:sz w:val="28"/>
        </w:rPr>
        <w:t>专利、科研奖项、教学成果等）均指署名</w:t>
      </w:r>
      <w:r>
        <w:rPr>
          <w:rFonts w:hint="eastAsia" w:eastAsia="仿宋_GB2312"/>
          <w:sz w:val="28"/>
        </w:rPr>
        <w:t>第一</w:t>
      </w:r>
      <w:r>
        <w:rPr>
          <w:rFonts w:eastAsia="仿宋_GB2312"/>
          <w:sz w:val="28"/>
        </w:rPr>
        <w:t>单位获得的成果。</w:t>
      </w:r>
    </w:p>
    <w:p>
      <w:pPr>
        <w:spacing w:line="460" w:lineRule="exact"/>
        <w:ind w:right="-85" w:firstLine="560" w:firstLineChars="200"/>
        <w:rPr>
          <w:rFonts w:eastAsia="仿宋_GB2312"/>
          <w:sz w:val="28"/>
        </w:rPr>
      </w:pPr>
      <w:r>
        <w:rPr>
          <w:rFonts w:hint="eastAsia" w:eastAsia="仿宋_GB2312"/>
          <w:sz w:val="28"/>
        </w:rPr>
        <w:t>四、本表填入的银龄教师，是《高校银龄教师支援西部计划实施方案》中第一、第二、第三、第四批试点高校长期聘请的，非本单位达到法定退休年龄且办结退休手续的教师，应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hint="eastAsia" w:eastAsia="仿宋_GB2312"/>
          <w:sz w:val="28"/>
        </w:rPr>
        <w:t>聘任</w:t>
      </w:r>
      <w:r>
        <w:rPr>
          <w:rFonts w:eastAsia="仿宋_GB2312"/>
          <w:sz w:val="28"/>
        </w:rPr>
        <w:t>合同（截至20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月31日合同尚在有效期内）</w:t>
      </w:r>
      <w:r>
        <w:rPr>
          <w:rFonts w:hint="eastAsia" w:eastAsia="仿宋_GB2312"/>
          <w:sz w:val="28"/>
        </w:rPr>
        <w:t>。</w:t>
      </w:r>
    </w:p>
    <w:p>
      <w:pPr>
        <w:spacing w:line="460" w:lineRule="exact"/>
        <w:ind w:right="-85" w:firstLine="560" w:firstLineChars="200"/>
        <w:rPr>
          <w:rFonts w:eastAsia="仿宋_GB2312"/>
          <w:sz w:val="28"/>
        </w:rPr>
      </w:pPr>
      <w:r>
        <w:rPr>
          <w:rFonts w:hint="eastAsia" w:eastAsia="仿宋_GB2312"/>
          <w:sz w:val="28"/>
        </w:rPr>
        <w:t>五</w:t>
      </w:r>
      <w:r>
        <w:rPr>
          <w:rFonts w:eastAsia="仿宋_GB2312"/>
          <w:sz w:val="28"/>
        </w:rPr>
        <w:t>、本表中的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《研究生教育学科专业简介及其学位基本要求》</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pPr>
        <w:spacing w:line="460" w:lineRule="exact"/>
        <w:ind w:right="-85" w:firstLine="560" w:firstLineChars="200"/>
        <w:rPr>
          <w:rFonts w:eastAsia="仿宋_GB2312"/>
          <w:color w:val="000000"/>
          <w:sz w:val="28"/>
        </w:rPr>
      </w:pPr>
      <w:r>
        <w:rPr>
          <w:rFonts w:hint="eastAsia" w:eastAsia="仿宋_GB2312"/>
          <w:color w:val="000000"/>
          <w:sz w:val="28"/>
        </w:rPr>
        <w:t>六</w:t>
      </w:r>
      <w:r>
        <w:rPr>
          <w:rFonts w:eastAsia="仿宋_GB2312"/>
          <w:color w:val="000000"/>
          <w:sz w:val="28"/>
        </w:rPr>
        <w:t>、除表中另有说明外，所填报各项与时间相关的内容均截至</w:t>
      </w:r>
      <w:r>
        <w:rPr>
          <w:rFonts w:eastAsia="仿宋_GB2312"/>
          <w:sz w:val="28"/>
        </w:rPr>
        <w:t>2022年12月31日，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的统计时间为2018年1月</w:t>
      </w:r>
      <w:r>
        <w:rPr>
          <w:rFonts w:hint="eastAsia" w:eastAsia="仿宋_GB2312"/>
          <w:sz w:val="28"/>
        </w:rPr>
        <w:t>1日</w:t>
      </w:r>
      <w:r>
        <w:rPr>
          <w:rFonts w:eastAsia="仿宋_GB2312"/>
          <w:sz w:val="28"/>
        </w:rPr>
        <w:t>至2022年12月31日。</w:t>
      </w:r>
    </w:p>
    <w:p>
      <w:pPr>
        <w:spacing w:line="460" w:lineRule="exact"/>
        <w:ind w:right="-85" w:firstLine="560" w:firstLineChars="200"/>
        <w:rPr>
          <w:rFonts w:eastAsia="仿宋_GB2312"/>
          <w:color w:val="000000"/>
          <w:sz w:val="28"/>
        </w:rPr>
      </w:pPr>
      <w:r>
        <w:rPr>
          <w:rFonts w:hint="eastAsia" w:eastAsia="仿宋_GB2312"/>
          <w:color w:val="000000"/>
          <w:sz w:val="28"/>
        </w:rPr>
        <w:t>七</w:t>
      </w:r>
      <w:r>
        <w:rPr>
          <w:rFonts w:eastAsia="仿宋_GB2312"/>
          <w:color w:val="000000"/>
          <w:sz w:val="28"/>
        </w:rPr>
        <w:t>、本表中的科研经费应是本</w:t>
      </w:r>
      <w:r>
        <w:rPr>
          <w:rFonts w:hint="eastAsia" w:eastAsia="仿宋_GB2312"/>
          <w:color w:val="000000"/>
          <w:sz w:val="28"/>
        </w:rPr>
        <w:t>申请点</w:t>
      </w:r>
      <w:r>
        <w:rPr>
          <w:rFonts w:eastAsia="仿宋_GB2312"/>
          <w:color w:val="000000"/>
          <w:sz w:val="28"/>
        </w:rPr>
        <w:t>实际获得并计入本单位财务账目的经费</w:t>
      </w:r>
      <w:r>
        <w:rPr>
          <w:rFonts w:hint="eastAsia" w:eastAsia="仿宋_GB2312"/>
          <w:color w:val="000000"/>
          <w:sz w:val="28"/>
        </w:rPr>
        <w:t>，不含配套经费</w:t>
      </w:r>
      <w:r>
        <w:rPr>
          <w:rFonts w:eastAsia="仿宋_GB2312"/>
          <w:color w:val="000000"/>
          <w:sz w:val="28"/>
        </w:rPr>
        <w:t>。</w:t>
      </w:r>
    </w:p>
    <w:p>
      <w:pPr>
        <w:spacing w:line="460" w:lineRule="exact"/>
        <w:ind w:right="-85" w:firstLine="560" w:firstLineChars="200"/>
        <w:rPr>
          <w:rFonts w:eastAsia="仿宋_GB2312"/>
          <w:color w:val="000000"/>
          <w:sz w:val="28"/>
        </w:rPr>
      </w:pPr>
      <w:r>
        <w:rPr>
          <w:rFonts w:hint="eastAsia" w:eastAsia="仿宋_GB2312"/>
          <w:color w:val="000000"/>
          <w:sz w:val="28"/>
        </w:rPr>
        <w:t>八</w:t>
      </w:r>
      <w:r>
        <w:rPr>
          <w:rFonts w:eastAsia="仿宋_GB2312"/>
          <w:color w:val="000000"/>
          <w:sz w:val="28"/>
        </w:rPr>
        <w:t>、本表不能填写任何涉密内容。涉密信息请按国家有关保密规定进行脱密，处理至可以公开后方可填写。</w:t>
      </w:r>
    </w:p>
    <w:p>
      <w:pPr>
        <w:spacing w:line="460" w:lineRule="exact"/>
        <w:ind w:right="-85" w:firstLine="560" w:firstLineChars="200"/>
        <w:rPr>
          <w:rFonts w:eastAsia="仿宋_GB2312"/>
          <w:color w:val="000000"/>
          <w:sz w:val="28"/>
          <w:szCs w:val="28"/>
        </w:rPr>
      </w:pPr>
      <w:r>
        <w:rPr>
          <w:rFonts w:hint="eastAsia" w:eastAsia="仿宋_GB2312"/>
          <w:color w:val="000000"/>
          <w:sz w:val="28"/>
        </w:rPr>
        <w:t>九</w:t>
      </w:r>
      <w:r>
        <w:rPr>
          <w:rFonts w:eastAsia="仿宋_GB2312"/>
          <w:color w:val="000000"/>
          <w:sz w:val="28"/>
        </w:rPr>
        <w:t>、</w:t>
      </w:r>
      <w:r>
        <w:rPr>
          <w:rFonts w:eastAsia="仿宋_GB2312"/>
          <w:color w:val="000000"/>
          <w:sz w:val="28"/>
          <w:szCs w:val="28"/>
        </w:rPr>
        <w:t>本表请用</w:t>
      </w:r>
      <w:r>
        <w:rPr>
          <w:rFonts w:eastAsia="仿宋_GB2312"/>
          <w:color w:val="000000"/>
          <w:sz w:val="28"/>
        </w:rPr>
        <w:t>A4</w:t>
      </w:r>
      <w:r>
        <w:rPr>
          <w:rFonts w:eastAsia="仿宋_GB2312"/>
          <w:color w:val="000000"/>
          <w:sz w:val="28"/>
          <w:szCs w:val="28"/>
        </w:rPr>
        <w:t>纸双面打印，左侧装订，页码依次顺序编排。封面及填表说明不编页码。本表复制时</w:t>
      </w:r>
      <w:r>
        <w:rPr>
          <w:rFonts w:hint="eastAsia" w:eastAsia="仿宋_GB2312"/>
          <w:color w:val="000000"/>
          <w:sz w:val="28"/>
          <w:szCs w:val="28"/>
        </w:rPr>
        <w:t>，</w:t>
      </w:r>
      <w:r>
        <w:rPr>
          <w:rFonts w:eastAsia="仿宋_GB2312"/>
          <w:color w:val="000000"/>
          <w:sz w:val="28"/>
          <w:szCs w:val="28"/>
        </w:rPr>
        <w:t>必须保持原格式不变。本表封面之上，不得另加其他封面。</w:t>
      </w:r>
    </w:p>
    <w:p>
      <w:pPr>
        <w:spacing w:line="460" w:lineRule="exact"/>
        <w:ind w:right="-85" w:firstLine="560" w:firstLineChars="200"/>
        <w:rPr>
          <w:rFonts w:eastAsia="仿宋_GB2312"/>
          <w:color w:val="000000"/>
          <w:sz w:val="28"/>
          <w:szCs w:val="28"/>
        </w:rPr>
      </w:pPr>
      <w:r>
        <w:rPr>
          <w:rFonts w:hint="eastAsia" w:eastAsia="仿宋_GB2312"/>
          <w:sz w:val="28"/>
          <w:szCs w:val="28"/>
        </w:rPr>
        <w:t>十、本专业学位类别获得学位授权后，本表将做为学位授权点专项核验的参考材料之一。</w:t>
      </w:r>
    </w:p>
    <w:p>
      <w:pPr>
        <w:spacing w:line="460" w:lineRule="exact"/>
        <w:ind w:firstLine="600" w:firstLineChars="200"/>
        <w:rPr>
          <w:rFonts w:eastAsia="仿宋_GB2312"/>
          <w:color w:val="000000"/>
          <w:sz w:val="30"/>
        </w:rPr>
        <w:sectPr>
          <w:footerReference r:id="rId5" w:type="default"/>
          <w:footerReference r:id="rId6" w:type="even"/>
          <w:pgSz w:w="11906" w:h="16838"/>
          <w:pgMar w:top="1440" w:right="1418" w:bottom="1440" w:left="1418" w:header="851" w:footer="992" w:gutter="0"/>
          <w:pgNumType w:fmt="numberInDash"/>
          <w:cols w:space="720" w:num="1"/>
          <w:docGrid w:type="lines" w:linePitch="312" w:charSpace="0"/>
        </w:sectPr>
      </w:pPr>
    </w:p>
    <w:p>
      <w:pPr>
        <w:spacing w:line="312" w:lineRule="auto"/>
        <w:jc w:val="center"/>
        <w:rPr>
          <w:rFonts w:hAnsi="黑体" w:eastAsia="黑体"/>
          <w:b/>
          <w:bCs/>
          <w:color w:val="000000"/>
          <w:sz w:val="28"/>
        </w:rPr>
      </w:pPr>
      <w:r>
        <w:rPr>
          <w:rFonts w:eastAsia="黑体"/>
          <w:b/>
          <w:bCs/>
          <w:sz w:val="28"/>
        </w:rPr>
        <w:t>Ⅰ</w:t>
      </w:r>
      <w:r>
        <w:rPr>
          <w:rFonts w:hint="eastAsia" w:eastAsia="黑体"/>
          <w:b/>
          <w:bCs/>
          <w:sz w:val="28"/>
        </w:rPr>
        <w:t xml:space="preserve">  </w:t>
      </w:r>
      <w:r>
        <w:rPr>
          <w:rFonts w:hint="eastAsia" w:hAnsi="黑体" w:eastAsia="黑体"/>
          <w:b/>
          <w:bCs/>
          <w:color w:val="000000"/>
          <w:sz w:val="28"/>
        </w:rPr>
        <w:t>需求分析与专业学位简介</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395"/>
        <w:gridCol w:w="72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3"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hint="eastAsia" w:eastAsia="仿宋_GB2312"/>
              </w:rPr>
              <w:t>精准分析本申请点所服务的国家重大战略（行业）需求，以及在人才培养、科学研究、社会服务等方面的特色优势与不可替代性。（限800字，若已列入《急需学科专业引导发展清单（2022年）》，请予注明。）</w:t>
            </w:r>
          </w:p>
          <w:p>
            <w:pPr>
              <w:spacing w:before="60"/>
              <w:rPr>
                <w:rFonts w:eastAsia="仿宋_GB2312"/>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3"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b/>
                <w:bCs/>
                <w:szCs w:val="21"/>
              </w:rPr>
              <w:t>I-1-2</w:t>
            </w:r>
            <w:r>
              <w:rPr>
                <w:rFonts w:hint="eastAsia" w:eastAsia="仿宋_GB2312"/>
              </w:rPr>
              <w:t>简要介绍为服务上述需求在人才培养、师资队伍、科学研究、产教融合、社会服务、学生就业等方面的具体做法和已取得的成效。（限1500字）</w:t>
            </w: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1"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pPr>
              <w:spacing w:before="60"/>
              <w:rPr>
                <w:rFonts w:eastAsia="仿宋_GB2312"/>
              </w:rPr>
            </w:pPr>
            <w:r>
              <w:rPr>
                <w:rFonts w:eastAsia="仿宋_GB2312"/>
                <w:b/>
              </w:rPr>
              <w:t xml:space="preserve">I-1-3 </w:t>
            </w:r>
            <w:r>
              <w:rPr>
                <w:rFonts w:hint="eastAsia" w:eastAsia="仿宋_GB2312"/>
              </w:rPr>
              <w:t>简要介绍本申请点的人才培养定位、目标及未来5年的工作思路，加强思想政治教育的考虑，以及与相关行业企业开展产教融合育人计划。（限600字）</w:t>
            </w:r>
          </w:p>
          <w:p>
            <w:pPr>
              <w:spacing w:before="60"/>
              <w:rPr>
                <w:rFonts w:eastAsia="仿宋_GB2312"/>
                <w:bCs/>
                <w:szCs w:val="21"/>
              </w:rPr>
            </w:pPr>
          </w:p>
          <w:p>
            <w:pPr>
              <w:spacing w:before="60"/>
              <w:rPr>
                <w:rFonts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193" w:hRule="atLeast"/>
          <w:jc w:val="center"/>
        </w:trPr>
        <w:tc>
          <w:tcPr>
            <w:tcW w:w="9639" w:type="dxa"/>
            <w:gridSpan w:val="2"/>
            <w:tcBorders>
              <w:top w:val="nil"/>
              <w:left w:val="nil"/>
              <w:bottom w:val="single" w:color="auto" w:sz="12" w:space="0"/>
              <w:right w:val="nil"/>
            </w:tcBorders>
          </w:tcPr>
          <w:p>
            <w:pPr>
              <w:spacing w:before="60"/>
              <w:rPr>
                <w:rFonts w:eastAsia="仿宋_GB2312"/>
                <w:b/>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仿宋_GB2312"/>
                <w:b/>
                <w:szCs w:val="21"/>
              </w:rPr>
            </w:pPr>
            <w:r>
              <w:rPr>
                <w:rFonts w:hint="eastAsia" w:eastAsia="仿宋_GB2312"/>
                <w:b/>
                <w:bCs/>
                <w:color w:val="000000"/>
                <w:szCs w:val="21"/>
              </w:rPr>
              <w:t>I-</w:t>
            </w:r>
            <w:r>
              <w:rPr>
                <w:rFonts w:eastAsia="仿宋_GB2312"/>
                <w:b/>
                <w:bCs/>
                <w:color w:val="000000"/>
                <w:szCs w:val="21"/>
              </w:rPr>
              <w:t>2</w:t>
            </w:r>
            <w:r>
              <w:rPr>
                <w:rFonts w:hint="eastAsia" w:eastAsia="仿宋_GB2312"/>
                <w:b/>
                <w:bCs/>
                <w:color w:val="000000"/>
                <w:szCs w:val="21"/>
              </w:rPr>
              <w:t>专业学位领域（方向）与特色</w:t>
            </w:r>
            <w:r>
              <w:rPr>
                <w:rFonts w:hint="eastAsia" w:eastAsia="仿宋_GB2312"/>
                <w:bCs/>
                <w:color w:val="000000"/>
                <w:szCs w:val="21"/>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szCs w:val="21"/>
              </w:rPr>
              <w:t>专业学位领域（方向）</w:t>
            </w:r>
          </w:p>
        </w:tc>
        <w:tc>
          <w:tcPr>
            <w:tcW w:w="7244"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
                <w:bCs/>
                <w:szCs w:val="21"/>
              </w:rPr>
            </w:pPr>
            <w:r>
              <w:rPr>
                <w:rFonts w:hint="eastAsia" w:eastAsia="仿宋_GB2312"/>
                <w:szCs w:val="21"/>
              </w:rPr>
              <w:t>主要研究领域（方向）的特色与优势（限200字）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olor w:val="000000"/>
                <w:szCs w:val="21"/>
              </w:rPr>
            </w:pPr>
          </w:p>
          <w:p>
            <w:pPr>
              <w:widowControl/>
              <w:jc w:val="left"/>
              <w:rPr>
                <w:rFonts w:eastAsia="仿宋_GB2312"/>
                <w:color w:val="000000"/>
                <w:szCs w:val="21"/>
              </w:rPr>
            </w:pPr>
          </w:p>
          <w:p>
            <w:pPr>
              <w:widowControl/>
              <w:jc w:val="left"/>
              <w:rPr>
                <w:rFonts w:eastAsia="仿宋_GB2312"/>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szCs w:val="21"/>
              </w:rPr>
            </w:pPr>
          </w:p>
          <w:p>
            <w:pPr>
              <w:rPr>
                <w:rFonts w:eastAsia="仿宋_GB2312" w:cs="宋体"/>
                <w:b/>
                <w:bCs/>
                <w:color w:val="000000"/>
                <w:szCs w:val="21"/>
              </w:rPr>
            </w:pPr>
          </w:p>
          <w:p>
            <w:pPr>
              <w:rPr>
                <w:rFonts w:eastAsia="仿宋_GB2312" w:cs="宋体"/>
                <w:b/>
                <w:bCs/>
                <w:color w:val="000000"/>
                <w:szCs w:val="21"/>
              </w:rPr>
            </w:pPr>
          </w:p>
          <w:p>
            <w:pPr>
              <w:rPr>
                <w:rFonts w:eastAsia="仿宋_GB2312" w:cs="宋体"/>
                <w:b/>
                <w:bCs/>
                <w:color w:val="000000"/>
                <w:szCs w:val="21"/>
              </w:rPr>
            </w:pPr>
          </w:p>
          <w:p>
            <w:pPr>
              <w:rPr>
                <w:rFonts w:eastAsia="仿宋_GB2312" w:cs="宋体"/>
                <w:b/>
                <w:bCs/>
                <w:color w:val="000000"/>
                <w:szCs w:val="21"/>
              </w:rPr>
            </w:pPr>
          </w:p>
          <w:p>
            <w:pPr>
              <w:widowControl/>
              <w:jc w:val="left"/>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szCs w:val="21"/>
              </w:rPr>
            </w:pPr>
          </w:p>
        </w:tc>
      </w:tr>
    </w:tbl>
    <w:p>
      <w:pPr>
        <w:rPr>
          <w:rFonts w:hAnsi="等线" w:eastAsia="等线"/>
          <w:sz w:val="18"/>
          <w:szCs w:val="18"/>
        </w:rPr>
      </w:pPr>
      <w:r>
        <w:rPr>
          <w:rFonts w:ascii="宋体" w:hAnsi="宋体"/>
          <w:sz w:val="18"/>
          <w:szCs w:val="18"/>
        </w:rPr>
        <w:t>注：</w:t>
      </w:r>
      <w:r>
        <w:rPr>
          <w:rFonts w:hint="eastAsia" w:ascii="宋体" w:hAnsi="宋体"/>
          <w:sz w:val="18"/>
          <w:szCs w:val="18"/>
        </w:rPr>
        <w:t>专业学位领域</w:t>
      </w:r>
      <w:r>
        <w:rPr>
          <w:rFonts w:ascii="宋体" w:hAnsi="宋体"/>
          <w:sz w:val="18"/>
          <w:szCs w:val="18"/>
        </w:rPr>
        <w:t>（</w:t>
      </w:r>
      <w:r>
        <w:rPr>
          <w:rFonts w:hint="eastAsia" w:ascii="宋体" w:hAnsi="宋体"/>
          <w:sz w:val="18"/>
          <w:szCs w:val="18"/>
        </w:rPr>
        <w:t>方向</w:t>
      </w:r>
      <w:r>
        <w:rPr>
          <w:rFonts w:ascii="宋体" w:hAnsi="宋体"/>
          <w:sz w:val="18"/>
          <w:szCs w:val="18"/>
        </w:rPr>
        <w:t>）</w:t>
      </w:r>
      <w:r>
        <w:rPr>
          <w:sz w:val="18"/>
          <w:szCs w:val="18"/>
        </w:rPr>
        <w:t>按照</w:t>
      </w:r>
      <w:r>
        <w:rPr>
          <w:rFonts w:hint="eastAsia"/>
          <w:sz w:val="18"/>
          <w:szCs w:val="18"/>
        </w:rPr>
        <w:t>各专业学位类别</w:t>
      </w:r>
      <w:r>
        <w:rPr>
          <w:sz w:val="18"/>
          <w:szCs w:val="18"/>
        </w:rPr>
        <w:t>申请基本条件的要求填写</w:t>
      </w:r>
      <w:r>
        <w:rPr>
          <w:rFonts w:hAnsi="等线" w:eastAsia="等线"/>
          <w:sz w:val="18"/>
          <w:szCs w:val="18"/>
        </w:rPr>
        <w:t>。</w:t>
      </w:r>
    </w:p>
    <w:p>
      <w:pPr>
        <w:widowControl/>
        <w:jc w:val="left"/>
        <w:rPr>
          <w:rFonts w:hAnsi="等线" w:eastAsia="等线"/>
          <w:sz w:val="18"/>
          <w:szCs w:val="18"/>
        </w:rPr>
      </w:pPr>
      <w:r>
        <w:rPr>
          <w:rFonts w:hAnsi="等线" w:eastAsia="等线"/>
          <w:sz w:val="18"/>
          <w:szCs w:val="18"/>
        </w:rPr>
        <w:br w:type="page"/>
      </w:r>
    </w:p>
    <w:p>
      <w:pPr>
        <w:rPr>
          <w:rFonts w:eastAsia="等线"/>
          <w:sz w:val="18"/>
          <w:szCs w:val="18"/>
        </w:rPr>
      </w:pPr>
    </w:p>
    <w:p>
      <w:pPr>
        <w:spacing w:line="312" w:lineRule="auto"/>
        <w:jc w:val="center"/>
        <w:rPr>
          <w:rFonts w:hAnsi="黑体" w:eastAsia="黑体"/>
          <w:b/>
          <w:bCs/>
          <w:color w:val="000000"/>
          <w:sz w:val="28"/>
          <w:szCs w:val="28"/>
        </w:rPr>
      </w:pPr>
      <w:r>
        <w:rPr>
          <w:rFonts w:hint="eastAsia" w:hAnsi="宋体" w:cs="宋体"/>
          <w:b/>
          <w:bCs/>
          <w:color w:val="000000"/>
          <w:sz w:val="28"/>
          <w:szCs w:val="28"/>
        </w:rPr>
        <w:t xml:space="preserve">Ⅱ  </w:t>
      </w:r>
      <w:r>
        <w:rPr>
          <w:rFonts w:hint="eastAsia" w:hAnsi="黑体" w:eastAsia="黑体"/>
          <w:b/>
          <w:bCs/>
          <w:color w:val="000000"/>
          <w:sz w:val="28"/>
          <w:szCs w:val="28"/>
        </w:rPr>
        <w:t>师资</w:t>
      </w:r>
      <w:r>
        <w:rPr>
          <w:rFonts w:hAnsi="黑体" w:eastAsia="黑体"/>
          <w:b/>
          <w:bCs/>
          <w:color w:val="000000"/>
          <w:sz w:val="28"/>
          <w:szCs w:val="28"/>
        </w:rPr>
        <w:t>队伍</w:t>
      </w:r>
    </w:p>
    <w:tbl>
      <w:tblPr>
        <w:tblStyle w:val="19"/>
        <w:tblW w:w="9766" w:type="dxa"/>
        <w:jc w:val="center"/>
        <w:tblLayout w:type="fixed"/>
        <w:tblCellMar>
          <w:top w:w="0" w:type="dxa"/>
          <w:left w:w="108" w:type="dxa"/>
          <w:bottom w:w="0" w:type="dxa"/>
          <w:right w:w="108" w:type="dxa"/>
        </w:tblCellMar>
      </w:tblPr>
      <w:tblGrid>
        <w:gridCol w:w="978"/>
        <w:gridCol w:w="708"/>
        <w:gridCol w:w="267"/>
        <w:gridCol w:w="442"/>
        <w:gridCol w:w="709"/>
        <w:gridCol w:w="850"/>
        <w:gridCol w:w="142"/>
        <w:gridCol w:w="567"/>
        <w:gridCol w:w="709"/>
        <w:gridCol w:w="487"/>
        <w:gridCol w:w="222"/>
        <w:gridCol w:w="850"/>
        <w:gridCol w:w="779"/>
        <w:gridCol w:w="1049"/>
        <w:gridCol w:w="1007"/>
      </w:tblGrid>
      <w:tr>
        <w:tblPrEx>
          <w:tblCellMar>
            <w:top w:w="0" w:type="dxa"/>
            <w:left w:w="108" w:type="dxa"/>
            <w:bottom w:w="0" w:type="dxa"/>
            <w:right w:w="108" w:type="dxa"/>
          </w:tblCellMar>
        </w:tblPrEx>
        <w:trPr>
          <w:trHeight w:val="539" w:hRule="atLeast"/>
          <w:jc w:val="center"/>
        </w:trPr>
        <w:tc>
          <w:tcPr>
            <w:tcW w:w="9766" w:type="dxa"/>
            <w:gridSpan w:val="15"/>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b/>
                <w:bCs/>
                <w:color w:val="00000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 xml:space="preserve">-1  </w:t>
            </w:r>
            <w:r>
              <w:rPr>
                <w:rFonts w:hint="eastAsia" w:eastAsia="仿宋_GB2312"/>
                <w:b/>
                <w:bCs/>
                <w:color w:val="000000"/>
                <w:szCs w:val="21"/>
              </w:rPr>
              <w:t>专任教师基本情况</w:t>
            </w:r>
          </w:p>
        </w:tc>
      </w:tr>
      <w:tr>
        <w:tblPrEx>
          <w:tblCellMar>
            <w:top w:w="0" w:type="dxa"/>
            <w:left w:w="108" w:type="dxa"/>
            <w:bottom w:w="0" w:type="dxa"/>
            <w:right w:w="108" w:type="dxa"/>
          </w:tblCellMar>
        </w:tblPrEx>
        <w:trPr>
          <w:trHeight w:val="539" w:hRule="atLeast"/>
          <w:jc w:val="center"/>
        </w:trPr>
        <w:tc>
          <w:tcPr>
            <w:tcW w:w="978"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专业技</w:t>
            </w:r>
          </w:p>
          <w:p>
            <w:pPr>
              <w:widowControl/>
              <w:jc w:val="center"/>
              <w:rPr>
                <w:rFonts w:eastAsia="仿宋_GB2312" w:cs="宋体"/>
                <w:color w:val="000000"/>
                <w:kern w:val="0"/>
                <w:szCs w:val="21"/>
              </w:rPr>
            </w:pPr>
            <w:r>
              <w:rPr>
                <w:rFonts w:hint="eastAsia" w:eastAsia="仿宋_GB2312" w:cs="宋体"/>
                <w:color w:val="000000"/>
                <w:kern w:val="0"/>
                <w:szCs w:val="21"/>
              </w:rPr>
              <w:t>术职务</w:t>
            </w:r>
          </w:p>
        </w:tc>
        <w:tc>
          <w:tcPr>
            <w:tcW w:w="708"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人数</w:t>
            </w:r>
          </w:p>
          <w:p>
            <w:pPr>
              <w:widowControl/>
              <w:jc w:val="center"/>
              <w:rPr>
                <w:rFonts w:eastAsia="仿宋_GB2312" w:cs="宋体"/>
                <w:color w:val="000000"/>
                <w:kern w:val="0"/>
                <w:szCs w:val="21"/>
              </w:rPr>
            </w:pPr>
            <w:r>
              <w:rPr>
                <w:rFonts w:hint="eastAsia" w:eastAsia="仿宋_GB2312" w:cs="宋体"/>
                <w:color w:val="000000"/>
                <w:kern w:val="0"/>
                <w:szCs w:val="21"/>
              </w:rPr>
              <w:t>合计</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35岁</w:t>
            </w:r>
          </w:p>
          <w:p>
            <w:pPr>
              <w:spacing w:line="300" w:lineRule="atLeast"/>
              <w:jc w:val="center"/>
              <w:rPr>
                <w:rFonts w:eastAsia="仿宋_GB2312"/>
                <w:color w:val="000000"/>
                <w:spacing w:val="-24"/>
                <w:szCs w:val="21"/>
              </w:rPr>
            </w:pPr>
            <w:r>
              <w:rPr>
                <w:rFonts w:eastAsia="仿宋_GB2312"/>
                <w:color w:val="000000"/>
                <w:spacing w:val="-24"/>
                <w:szCs w:val="21"/>
              </w:rPr>
              <w:t>以下</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35至</w:t>
            </w:r>
          </w:p>
          <w:p>
            <w:pPr>
              <w:spacing w:line="300" w:lineRule="atLeast"/>
              <w:jc w:val="center"/>
              <w:rPr>
                <w:rFonts w:eastAsia="仿宋_GB2312"/>
                <w:color w:val="000000"/>
                <w:szCs w:val="21"/>
              </w:rPr>
            </w:pPr>
            <w:r>
              <w:rPr>
                <w:rFonts w:eastAsia="仿宋_GB2312"/>
                <w:color w:val="000000"/>
                <w:szCs w:val="21"/>
              </w:rPr>
              <w:t>39岁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40至44岁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45至49岁</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50至</w:t>
            </w:r>
          </w:p>
          <w:p>
            <w:pPr>
              <w:spacing w:line="300" w:lineRule="atLeast"/>
              <w:jc w:val="center"/>
              <w:rPr>
                <w:rFonts w:eastAsia="仿宋_GB2312"/>
                <w:color w:val="000000"/>
                <w:szCs w:val="21"/>
              </w:rPr>
            </w:pPr>
            <w:r>
              <w:rPr>
                <w:rFonts w:eastAsia="仿宋_GB2312"/>
                <w:color w:val="000000"/>
                <w:szCs w:val="21"/>
              </w:rPr>
              <w:t>54岁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55至</w:t>
            </w:r>
          </w:p>
          <w:p>
            <w:pPr>
              <w:spacing w:line="300" w:lineRule="atLeast"/>
              <w:jc w:val="center"/>
              <w:rPr>
                <w:rFonts w:eastAsia="仿宋_GB2312"/>
                <w:color w:val="000000"/>
                <w:szCs w:val="21"/>
              </w:rPr>
            </w:pPr>
            <w:r>
              <w:rPr>
                <w:rFonts w:eastAsia="仿宋_GB2312"/>
                <w:color w:val="000000"/>
                <w:szCs w:val="21"/>
              </w:rPr>
              <w:t>59岁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60岁及以上</w:t>
            </w:r>
          </w:p>
        </w:tc>
        <w:tc>
          <w:tcPr>
            <w:tcW w:w="779"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博士学位教师</w:t>
            </w:r>
          </w:p>
        </w:tc>
        <w:tc>
          <w:tcPr>
            <w:tcW w:w="1049" w:type="dxa"/>
            <w:tcBorders>
              <w:top w:val="single" w:color="auto" w:sz="12" w:space="0"/>
              <w:left w:val="single" w:color="auto" w:sz="4" w:space="0"/>
              <w:bottom w:val="single" w:color="auto" w:sz="8" w:space="0"/>
              <w:right w:val="single" w:color="auto" w:sz="2"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硕士学位教师</w:t>
            </w:r>
          </w:p>
        </w:tc>
        <w:tc>
          <w:tcPr>
            <w:tcW w:w="1007" w:type="dxa"/>
            <w:tcBorders>
              <w:top w:val="single" w:color="auto" w:sz="2" w:space="0"/>
              <w:left w:val="single" w:color="auto" w:sz="2" w:space="0"/>
              <w:bottom w:val="single" w:color="auto" w:sz="8" w:space="0"/>
              <w:right w:val="single" w:color="auto" w:sz="12"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实践经验教师</w:t>
            </w:r>
          </w:p>
        </w:tc>
      </w:tr>
      <w:tr>
        <w:tblPrEx>
          <w:tblCellMar>
            <w:top w:w="0" w:type="dxa"/>
            <w:left w:w="108" w:type="dxa"/>
            <w:bottom w:w="0" w:type="dxa"/>
            <w:right w:w="108" w:type="dxa"/>
          </w:tblCellMar>
        </w:tblPrEx>
        <w:trPr>
          <w:trHeight w:val="539" w:hRule="atLeast"/>
          <w:jc w:val="center"/>
        </w:trPr>
        <w:tc>
          <w:tcPr>
            <w:tcW w:w="978" w:type="dxa"/>
            <w:tcBorders>
              <w:top w:val="single" w:color="auto" w:sz="8"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708"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8"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8"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8"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leftChars="-254" w:hanging="533" w:hangingChars="254"/>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8"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195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r>
              <w:rPr>
                <w:rFonts w:hint="eastAsia" w:eastAsia="仿宋_GB2312" w:cs="宋体"/>
                <w:color w:val="000000"/>
                <w:kern w:val="0"/>
                <w:szCs w:val="21"/>
              </w:rPr>
              <w:t>获外单位博士学位</w:t>
            </w:r>
          </w:p>
          <w:p>
            <w:pPr>
              <w:jc w:val="center"/>
              <w:rPr>
                <w:rFonts w:eastAsia="仿宋_GB2312" w:cs="宋体"/>
                <w:color w:val="000000"/>
                <w:kern w:val="0"/>
                <w:szCs w:val="21"/>
              </w:rPr>
            </w:pPr>
            <w:r>
              <w:rPr>
                <w:rFonts w:hint="eastAsia" w:eastAsia="仿宋_GB2312" w:cs="宋体"/>
                <w:color w:val="000000"/>
                <w:kern w:val="0"/>
                <w:szCs w:val="21"/>
              </w:rPr>
              <w:t>人数（比例）</w:t>
            </w:r>
          </w:p>
        </w:tc>
        <w:tc>
          <w:tcPr>
            <w:tcW w:w="2143"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r>
              <w:rPr>
                <w:rFonts w:hint="eastAsia" w:eastAsia="仿宋_GB2312" w:cs="宋体"/>
                <w:color w:val="000000"/>
                <w:kern w:val="0"/>
                <w:szCs w:val="21"/>
              </w:rPr>
              <w:t>获外单位硕士学位人数（比例）</w:t>
            </w:r>
          </w:p>
        </w:tc>
        <w:tc>
          <w:tcPr>
            <w:tcW w:w="1763"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导师人数</w:t>
            </w:r>
          </w:p>
          <w:p>
            <w:pPr>
              <w:jc w:val="center"/>
              <w:rPr>
                <w:rFonts w:eastAsia="仿宋_GB2312" w:cs="宋体"/>
                <w:color w:val="000000"/>
                <w:kern w:val="0"/>
                <w:szCs w:val="21"/>
              </w:rPr>
            </w:pPr>
            <w:r>
              <w:rPr>
                <w:rFonts w:hint="eastAsia" w:eastAsia="仿宋_GB2312"/>
                <w:szCs w:val="21"/>
              </w:rPr>
              <w:t>（比例）</w:t>
            </w:r>
          </w:p>
        </w:tc>
        <w:tc>
          <w:tcPr>
            <w:tcW w:w="1851"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博导人数</w:t>
            </w:r>
          </w:p>
          <w:p>
            <w:pPr>
              <w:jc w:val="center"/>
              <w:rPr>
                <w:rFonts w:eastAsia="仿宋_GB2312" w:cs="宋体"/>
                <w:color w:val="000000"/>
                <w:kern w:val="0"/>
                <w:szCs w:val="21"/>
              </w:rPr>
            </w:pPr>
            <w:r>
              <w:rPr>
                <w:rFonts w:hint="eastAsia" w:eastAsia="仿宋_GB2312"/>
                <w:szCs w:val="21"/>
              </w:rPr>
              <w:t>（比例）</w:t>
            </w:r>
          </w:p>
        </w:tc>
        <w:tc>
          <w:tcPr>
            <w:tcW w:w="2056"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szCs w:val="21"/>
              </w:rPr>
            </w:pPr>
            <w:r>
              <w:rPr>
                <w:rFonts w:hint="eastAsia" w:eastAsia="仿宋_GB2312" w:cs="宋体"/>
                <w:color w:val="000000"/>
                <w:kern w:val="0"/>
                <w:szCs w:val="21"/>
              </w:rPr>
              <w:t>有境外经历教师人数（比例）</w:t>
            </w:r>
          </w:p>
        </w:tc>
      </w:tr>
      <w:tr>
        <w:tblPrEx>
          <w:tblCellMar>
            <w:top w:w="0" w:type="dxa"/>
            <w:left w:w="108" w:type="dxa"/>
            <w:bottom w:w="0" w:type="dxa"/>
            <w:right w:w="108" w:type="dxa"/>
          </w:tblCellMar>
        </w:tblPrEx>
        <w:trPr>
          <w:trHeight w:val="544" w:hRule="atLeast"/>
          <w:jc w:val="center"/>
        </w:trPr>
        <w:tc>
          <w:tcPr>
            <w:tcW w:w="1953"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ind w:firstLine="420" w:firstLineChars="200"/>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2143" w:type="dxa"/>
            <w:gridSpan w:val="4"/>
            <w:tcBorders>
              <w:top w:val="single" w:color="auto" w:sz="4" w:space="0"/>
              <w:left w:val="single" w:color="auto" w:sz="4" w:space="0"/>
              <w:bottom w:val="single" w:color="auto" w:sz="12" w:space="0"/>
              <w:right w:val="single" w:color="auto" w:sz="4" w:space="0"/>
            </w:tcBorders>
            <w:shd w:val="clear" w:color="auto" w:fill="auto"/>
            <w:vAlign w:val="center"/>
          </w:tcPr>
          <w:p>
            <w:pPr>
              <w:ind w:firstLine="420" w:firstLineChars="200"/>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1763" w:type="dxa"/>
            <w:gridSpan w:val="3"/>
            <w:tcBorders>
              <w:top w:val="single" w:color="auto" w:sz="4" w:space="0"/>
              <w:bottom w:val="single" w:color="auto" w:sz="12" w:space="0"/>
              <w:right w:val="single" w:color="auto" w:sz="4" w:space="0"/>
            </w:tcBorders>
            <w:shd w:val="clear" w:color="auto" w:fill="auto"/>
            <w:vAlign w:val="center"/>
          </w:tcPr>
          <w:p>
            <w:pPr>
              <w:widowControl/>
              <w:jc w:val="center"/>
            </w:pPr>
            <w:r>
              <w:rPr>
                <w:rFonts w:hint="eastAsia" w:eastAsia="仿宋_GB2312"/>
                <w:szCs w:val="21"/>
              </w:rPr>
              <w:t>人（</w:t>
            </w:r>
            <w:r>
              <w:rPr>
                <w:rFonts w:eastAsia="仿宋_GB2312"/>
                <w:szCs w:val="21"/>
              </w:rPr>
              <w:t xml:space="preserve">  </w:t>
            </w:r>
            <w:r>
              <w:rPr>
                <w:rFonts w:hint="eastAsia" w:eastAsia="仿宋_GB2312"/>
                <w:szCs w:val="21"/>
              </w:rPr>
              <w:t>％）</w:t>
            </w:r>
          </w:p>
        </w:tc>
        <w:tc>
          <w:tcPr>
            <w:tcW w:w="1851" w:type="dxa"/>
            <w:gridSpan w:val="3"/>
            <w:tcBorders>
              <w:top w:val="single" w:color="auto" w:sz="4" w:space="0"/>
              <w:bottom w:val="single" w:color="auto" w:sz="12" w:space="0"/>
              <w:right w:val="single" w:color="auto" w:sz="4" w:space="0"/>
            </w:tcBorders>
            <w:shd w:val="clear" w:color="auto" w:fill="auto"/>
            <w:vAlign w:val="center"/>
          </w:tcPr>
          <w:p>
            <w:pPr>
              <w:widowControl/>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2056" w:type="dxa"/>
            <w:gridSpan w:val="2"/>
            <w:tcBorders>
              <w:top w:val="single" w:color="auto" w:sz="4" w:space="0"/>
              <w:bottom w:val="single" w:color="auto" w:sz="12" w:space="0"/>
              <w:right w:val="single" w:color="auto" w:sz="12" w:space="0"/>
            </w:tcBorders>
            <w:shd w:val="clear" w:color="auto" w:fill="auto"/>
            <w:vAlign w:val="center"/>
          </w:tcPr>
          <w:p>
            <w:pPr>
              <w:widowControl/>
              <w:jc w:val="center"/>
            </w:pPr>
            <w:r>
              <w:rPr>
                <w:rFonts w:hint="eastAsia" w:eastAsia="仿宋_GB2312"/>
                <w:szCs w:val="21"/>
              </w:rPr>
              <w:t>人（</w:t>
            </w:r>
            <w:r>
              <w:rPr>
                <w:rFonts w:eastAsia="仿宋_GB2312"/>
                <w:szCs w:val="21"/>
              </w:rPr>
              <w:t xml:space="preserve">  </w:t>
            </w:r>
            <w:r>
              <w:rPr>
                <w:rFonts w:hint="eastAsia" w:eastAsia="仿宋_GB2312"/>
                <w:szCs w:val="21"/>
              </w:rPr>
              <w:t>％）</w:t>
            </w:r>
          </w:p>
        </w:tc>
      </w:tr>
    </w:tbl>
    <w:p>
      <w:pPr>
        <w:adjustRightInd w:val="0"/>
        <w:spacing w:line="312" w:lineRule="atLeast"/>
        <w:jc w:val="left"/>
        <w:textAlignment w:val="baseline"/>
        <w:rPr>
          <w:rFonts w:ascii="仿宋" w:hAnsi="仿宋" w:eastAsia="仿宋" w:cs="仿宋"/>
          <w:kern w:val="0"/>
          <w:szCs w:val="21"/>
        </w:rPr>
      </w:pPr>
      <w:r>
        <w:rPr>
          <w:rFonts w:hint="eastAsia"/>
          <w:kern w:val="0"/>
          <w:sz w:val="18"/>
          <w:szCs w:val="18"/>
        </w:rPr>
        <w:t>注：</w:t>
      </w:r>
      <w:r>
        <w:rPr>
          <w:color w:val="000000"/>
          <w:kern w:val="0"/>
          <w:sz w:val="18"/>
          <w:szCs w:val="18"/>
        </w:rPr>
        <w:t>1.</w:t>
      </w:r>
      <w:r>
        <w:rPr>
          <w:color w:val="000000"/>
          <w:sz w:val="18"/>
          <w:szCs w:val="18"/>
        </w:rPr>
        <w:t>“实践经验”是指具有职业资格证或具有相应行业工作经验。</w:t>
      </w:r>
    </w:p>
    <w:p>
      <w:pPr>
        <w:spacing w:line="300" w:lineRule="exact"/>
        <w:ind w:firstLine="360" w:firstLineChars="200"/>
        <w:rPr>
          <w:color w:val="000000"/>
          <w:sz w:val="18"/>
          <w:szCs w:val="18"/>
        </w:rPr>
      </w:pPr>
      <w:r>
        <w:rPr>
          <w:color w:val="000000"/>
          <w:sz w:val="18"/>
          <w:szCs w:val="18"/>
        </w:rPr>
        <w:t>2.</w:t>
      </w:r>
      <w:r>
        <w:rPr>
          <w:rFonts w:hint="eastAsia"/>
          <w:color w:val="000000"/>
          <w:sz w:val="18"/>
          <w:szCs w:val="18"/>
        </w:rPr>
        <w:t>“导师</w:t>
      </w:r>
      <w:r>
        <w:rPr>
          <w:color w:val="000000"/>
          <w:sz w:val="18"/>
          <w:szCs w:val="18"/>
        </w:rPr>
        <w:t>/</w:t>
      </w:r>
      <w:r>
        <w:rPr>
          <w:rFonts w:hint="eastAsia"/>
          <w:color w:val="000000"/>
          <w:sz w:val="18"/>
          <w:szCs w:val="18"/>
        </w:rPr>
        <w:t>博导人数”仅统计具有导师</w:t>
      </w:r>
      <w:r>
        <w:rPr>
          <w:color w:val="000000"/>
          <w:sz w:val="18"/>
          <w:szCs w:val="18"/>
        </w:rPr>
        <w:t>/</w:t>
      </w:r>
      <w:r>
        <w:rPr>
          <w:rFonts w:hint="eastAsia"/>
          <w:color w:val="000000"/>
          <w:sz w:val="18"/>
          <w:szCs w:val="18"/>
        </w:rPr>
        <w:t>博导资格，且截至</w:t>
      </w:r>
      <w:r>
        <w:rPr>
          <w:color w:val="000000"/>
          <w:sz w:val="18"/>
          <w:szCs w:val="18"/>
        </w:rPr>
        <w:t>2022</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w:t>
      </w:r>
      <w:r>
        <w:rPr>
          <w:rFonts w:hint="eastAsia"/>
          <w:bCs/>
          <w:color w:val="000000"/>
          <w:sz w:val="18"/>
          <w:szCs w:val="18"/>
        </w:rPr>
        <w:t>仍在指导</w:t>
      </w:r>
      <w:r>
        <w:rPr>
          <w:rFonts w:hint="eastAsia"/>
          <w:color w:val="000000"/>
          <w:sz w:val="18"/>
          <w:szCs w:val="18"/>
        </w:rPr>
        <w:t>研究生的导师，含在外单位兼</w:t>
      </w:r>
    </w:p>
    <w:p>
      <w:pPr>
        <w:spacing w:line="300" w:lineRule="exact"/>
        <w:ind w:firstLine="545" w:firstLineChars="303"/>
        <w:rPr>
          <w:color w:val="000000"/>
          <w:sz w:val="18"/>
          <w:szCs w:val="18"/>
        </w:rPr>
      </w:pPr>
      <w:r>
        <w:rPr>
          <w:rFonts w:hint="eastAsia"/>
          <w:color w:val="000000"/>
          <w:sz w:val="18"/>
          <w:szCs w:val="18"/>
        </w:rPr>
        <w:t>职担任导师</w:t>
      </w:r>
      <w:r>
        <w:rPr>
          <w:color w:val="000000"/>
          <w:sz w:val="18"/>
          <w:szCs w:val="18"/>
        </w:rPr>
        <w:t>/</w:t>
      </w:r>
      <w:r>
        <w:rPr>
          <w:rFonts w:hint="eastAsia"/>
          <w:color w:val="000000"/>
          <w:sz w:val="18"/>
          <w:szCs w:val="18"/>
        </w:rPr>
        <w:t>博导人员。</w:t>
      </w:r>
    </w:p>
    <w:p>
      <w:pPr>
        <w:spacing w:line="300" w:lineRule="exact"/>
        <w:ind w:firstLine="360" w:firstLineChars="200"/>
        <w:rPr>
          <w:color w:val="000000"/>
          <w:sz w:val="18"/>
          <w:szCs w:val="18"/>
        </w:rPr>
      </w:pPr>
      <w:r>
        <w:rPr>
          <w:rFonts w:hint="eastAsia"/>
          <w:color w:val="000000"/>
          <w:sz w:val="18"/>
          <w:szCs w:val="18"/>
          <w:shd w:val="clear" w:color="auto" w:fill="FFFFFF" w:themeFill="background1"/>
        </w:rPr>
        <w:t>3</w:t>
      </w:r>
      <w:r>
        <w:rPr>
          <w:color w:val="000000"/>
          <w:sz w:val="18"/>
          <w:szCs w:val="18"/>
          <w:shd w:val="clear" w:color="auto" w:fill="FFFFFF" w:themeFill="background1"/>
        </w:rPr>
        <w:t>.</w:t>
      </w:r>
      <w:r>
        <w:rPr>
          <w:rFonts w:eastAsiaTheme="majorEastAsia"/>
          <w:color w:val="000000"/>
          <w:sz w:val="18"/>
          <w:szCs w:val="18"/>
          <w:shd w:val="clear" w:color="auto" w:fill="FFFFFF" w:themeFill="background1"/>
        </w:rPr>
        <w:t xml:space="preserve"> </w:t>
      </w:r>
      <w:r>
        <w:rPr>
          <w:color w:val="000000"/>
          <w:sz w:val="18"/>
          <w:szCs w:val="18"/>
          <w:shd w:val="clear" w:color="auto" w:fill="FFFFFF" w:themeFill="background1"/>
        </w:rPr>
        <w:t>对于同时获得外单位硕士、博士学位的教师，</w:t>
      </w:r>
      <w:r>
        <w:rPr>
          <w:rFonts w:hint="eastAsia"/>
          <w:color w:val="000000"/>
          <w:sz w:val="18"/>
          <w:szCs w:val="18"/>
          <w:shd w:val="clear" w:color="auto" w:fill="FFFFFF" w:themeFill="background1"/>
        </w:rPr>
        <w:t>仅统计</w:t>
      </w:r>
      <w:r>
        <w:rPr>
          <w:color w:val="000000"/>
          <w:sz w:val="18"/>
          <w:szCs w:val="18"/>
          <w:shd w:val="clear" w:color="auto" w:fill="FFFFFF" w:themeFill="background1"/>
        </w:rPr>
        <w:t>最高学位。</w:t>
      </w:r>
    </w:p>
    <w:p>
      <w:pPr>
        <w:spacing w:line="300" w:lineRule="exact"/>
        <w:ind w:firstLine="360" w:firstLineChars="200"/>
        <w:rPr>
          <w:color w:val="000000"/>
          <w:sz w:val="18"/>
          <w:szCs w:val="18"/>
        </w:rPr>
      </w:pPr>
      <w:r>
        <w:rPr>
          <w:rFonts w:hint="eastAsia"/>
          <w:color w:val="000000"/>
          <w:sz w:val="18"/>
          <w:szCs w:val="18"/>
        </w:rPr>
        <w:t>4.</w:t>
      </w:r>
      <w:r>
        <w:rPr>
          <w:rFonts w:eastAsia="等线 Light"/>
          <w:color w:val="000000"/>
          <w:sz w:val="18"/>
          <w:szCs w:val="18"/>
        </w:rPr>
        <w:t>“</w:t>
      </w:r>
      <w:r>
        <w:rPr>
          <w:rFonts w:hint="eastAsia"/>
          <w:color w:val="000000"/>
          <w:sz w:val="18"/>
          <w:szCs w:val="18"/>
        </w:rPr>
        <w:t>境外经历</w:t>
      </w:r>
      <w:r>
        <w:rPr>
          <w:color w:val="000000"/>
          <w:sz w:val="18"/>
          <w:szCs w:val="18"/>
        </w:rPr>
        <w:t>”</w:t>
      </w:r>
      <w:r>
        <w:rPr>
          <w:rFonts w:hint="eastAsia"/>
          <w:color w:val="000000"/>
          <w:sz w:val="18"/>
          <w:szCs w:val="18"/>
        </w:rPr>
        <w:t>是指在境外机构获得学位，或从事教学、科研工作时间连续超过</w:t>
      </w:r>
      <w:r>
        <w:rPr>
          <w:color w:val="000000"/>
          <w:sz w:val="18"/>
          <w:szCs w:val="18"/>
        </w:rPr>
        <w:t>6</w:t>
      </w:r>
      <w:r>
        <w:rPr>
          <w:rFonts w:hint="eastAsia"/>
          <w:color w:val="000000"/>
          <w:sz w:val="18"/>
          <w:szCs w:val="18"/>
        </w:rPr>
        <w:t>个月。</w:t>
      </w:r>
    </w:p>
    <w:p>
      <w:pPr>
        <w:spacing w:line="300" w:lineRule="exact"/>
        <w:ind w:left="391" w:leftChars="186"/>
        <w:rPr>
          <w:color w:val="000000"/>
          <w:sz w:val="18"/>
          <w:szCs w:val="18"/>
        </w:rPr>
      </w:pPr>
    </w:p>
    <w:tbl>
      <w:tblPr>
        <w:tblStyle w:val="19"/>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-2</w:t>
            </w:r>
            <w:r>
              <w:rPr>
                <w:rFonts w:hint="eastAsia" w:eastAsia="仿宋_GB2312"/>
                <w:b/>
                <w:szCs w:val="21"/>
              </w:rPr>
              <w:t>银龄教师基本情况</w:t>
            </w:r>
          </w:p>
        </w:tc>
      </w:tr>
      <w:tr>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p>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szCs w:val="21"/>
              </w:rPr>
            </w:pPr>
            <w:r>
              <w:rPr>
                <w:rFonts w:hint="eastAsia" w:eastAsia="仿宋_GB2312"/>
                <w:szCs w:val="21"/>
              </w:rPr>
              <w:t>副高级</w:t>
            </w:r>
          </w:p>
          <w:p>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pPr>
              <w:rPr>
                <w:rFonts w:eastAsia="仿宋_GB2312"/>
                <w:szCs w:val="21"/>
              </w:rPr>
            </w:pPr>
          </w:p>
        </w:tc>
        <w:tc>
          <w:tcPr>
            <w:tcW w:w="958" w:type="dxa"/>
            <w:tcBorders>
              <w:top w:val="single" w:color="auto" w:sz="12" w:space="0"/>
              <w:left w:val="single" w:color="auto" w:sz="6" w:space="0"/>
              <w:bottom w:val="single" w:color="auto" w:sz="12" w:space="0"/>
              <w:right w:val="single" w:color="auto" w:sz="6" w:space="0"/>
            </w:tcBorders>
            <w:vAlign w:val="center"/>
          </w:tcPr>
          <w:p>
            <w:pPr>
              <w:jc w:val="center"/>
              <w:rPr>
                <w:rFonts w:eastAsia="仿宋_GB2312"/>
                <w:szCs w:val="21"/>
              </w:rPr>
            </w:pPr>
            <w:r>
              <w:rPr>
                <w:rFonts w:hint="eastAsia" w:eastAsia="仿宋_GB2312"/>
                <w:szCs w:val="21"/>
              </w:rPr>
              <w:t>其他专业技术职务人数</w:t>
            </w:r>
          </w:p>
        </w:tc>
        <w:tc>
          <w:tcPr>
            <w:tcW w:w="958" w:type="dxa"/>
            <w:tcBorders>
              <w:top w:val="single" w:color="auto" w:sz="12" w:space="0"/>
              <w:left w:val="single" w:color="auto" w:sz="6" w:space="0"/>
              <w:bottom w:val="single" w:color="auto" w:sz="12" w:space="0"/>
              <w:right w:val="single" w:color="auto" w:sz="4" w:space="0"/>
            </w:tcBorders>
            <w:vAlign w:val="center"/>
          </w:tcPr>
          <w:p>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szCs w:val="21"/>
              </w:rPr>
            </w:pPr>
            <w:r>
              <w:rPr>
                <w:rFonts w:hint="eastAsia" w:eastAsia="仿宋_GB2312"/>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pP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rPr>
            </w:pPr>
            <w:r>
              <w:rPr>
                <w:rFonts w:hint="eastAsia" w:eastAsia="仿宋_GB2312"/>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pPr>
              <w:jc w:val="center"/>
              <w:rPr>
                <w:szCs w:val="21"/>
                <w:lang w:eastAsia="zh-Hans"/>
              </w:rPr>
            </w:pPr>
          </w:p>
        </w:tc>
      </w:tr>
    </w:tbl>
    <w:p>
      <w:pPr>
        <w:spacing w:line="300" w:lineRule="exact"/>
        <w:rPr>
          <w:rFonts w:eastAsiaTheme="majorEastAsia"/>
          <w:color w:val="000000"/>
          <w:sz w:val="18"/>
          <w:szCs w:val="18"/>
        </w:rPr>
      </w:pPr>
    </w:p>
    <w:tbl>
      <w:tblPr>
        <w:tblStyle w:val="19"/>
        <w:tblW w:w="9624" w:type="dxa"/>
        <w:jc w:val="center"/>
        <w:tblLayout w:type="fixed"/>
        <w:tblCellMar>
          <w:top w:w="0" w:type="dxa"/>
          <w:left w:w="108" w:type="dxa"/>
          <w:bottom w:w="0" w:type="dxa"/>
          <w:right w:w="108" w:type="dxa"/>
        </w:tblCellMar>
      </w:tblPr>
      <w:tblGrid>
        <w:gridCol w:w="1119"/>
        <w:gridCol w:w="850"/>
        <w:gridCol w:w="850"/>
        <w:gridCol w:w="850"/>
        <w:gridCol w:w="850"/>
        <w:gridCol w:w="850"/>
        <w:gridCol w:w="850"/>
        <w:gridCol w:w="850"/>
        <w:gridCol w:w="850"/>
        <w:gridCol w:w="850"/>
        <w:gridCol w:w="855"/>
      </w:tblGrid>
      <w:tr>
        <w:tblPrEx>
          <w:tblCellMar>
            <w:top w:w="0" w:type="dxa"/>
            <w:left w:w="108" w:type="dxa"/>
            <w:bottom w:w="0" w:type="dxa"/>
            <w:right w:w="108" w:type="dxa"/>
          </w:tblCellMar>
        </w:tblPrEx>
        <w:trPr>
          <w:trHeight w:val="648" w:hRule="atLeast"/>
          <w:jc w:val="center"/>
        </w:trPr>
        <w:tc>
          <w:tcPr>
            <w:tcW w:w="9624"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w:t>
            </w:r>
            <w:r>
              <w:rPr>
                <w:rFonts w:hint="eastAsia" w:eastAsia="仿宋_GB2312"/>
                <w:b/>
                <w:bCs/>
                <w:color w:val="000000"/>
                <w:szCs w:val="21"/>
              </w:rPr>
              <w:t>3</w:t>
            </w:r>
            <w:r>
              <w:rPr>
                <w:rFonts w:eastAsia="仿宋_GB2312"/>
                <w:b/>
                <w:bCs/>
                <w:color w:val="000000"/>
                <w:szCs w:val="21"/>
              </w:rPr>
              <w:t xml:space="preserve">  </w:t>
            </w:r>
            <w:r>
              <w:rPr>
                <w:rFonts w:hint="eastAsia" w:eastAsia="仿宋_GB2312" w:cs="宋体"/>
                <w:b/>
                <w:bCs/>
                <w:color w:val="000000"/>
                <w:szCs w:val="21"/>
              </w:rPr>
              <w:t>行业教师基本情况</w:t>
            </w:r>
          </w:p>
        </w:tc>
      </w:tr>
      <w:tr>
        <w:tblPrEx>
          <w:tblCellMar>
            <w:top w:w="0" w:type="dxa"/>
            <w:left w:w="108" w:type="dxa"/>
            <w:bottom w:w="0" w:type="dxa"/>
            <w:right w:w="108" w:type="dxa"/>
          </w:tblCellMar>
        </w:tblPrEx>
        <w:trPr>
          <w:trHeight w:val="539" w:hRule="atLeast"/>
          <w:jc w:val="center"/>
        </w:trPr>
        <w:tc>
          <w:tcPr>
            <w:tcW w:w="1119"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olor w:val="000000"/>
                <w:kern w:val="0"/>
                <w:szCs w:val="21"/>
              </w:rPr>
            </w:pPr>
            <w:r>
              <w:rPr>
                <w:rFonts w:eastAsia="仿宋_GB2312"/>
                <w:color w:val="000000"/>
                <w:kern w:val="0"/>
                <w:szCs w:val="21"/>
              </w:rPr>
              <w:t>专业技</w:t>
            </w:r>
          </w:p>
          <w:p>
            <w:pPr>
              <w:widowControl/>
              <w:jc w:val="center"/>
              <w:rPr>
                <w:rFonts w:eastAsia="仿宋_GB2312"/>
                <w:color w:val="000000"/>
                <w:kern w:val="0"/>
                <w:szCs w:val="21"/>
              </w:rPr>
            </w:pPr>
            <w:r>
              <w:rPr>
                <w:rFonts w:eastAsia="仿宋_GB2312"/>
                <w:color w:val="000000"/>
                <w:kern w:val="0"/>
                <w:szCs w:val="21"/>
              </w:rPr>
              <w:t>术职务</w:t>
            </w:r>
          </w:p>
        </w:tc>
        <w:tc>
          <w:tcPr>
            <w:tcW w:w="850"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olor w:val="000000"/>
                <w:kern w:val="0"/>
                <w:szCs w:val="21"/>
              </w:rPr>
            </w:pPr>
            <w:r>
              <w:rPr>
                <w:rFonts w:eastAsia="仿宋_GB2312"/>
                <w:color w:val="000000"/>
                <w:kern w:val="0"/>
                <w:szCs w:val="21"/>
              </w:rPr>
              <w:t>人数</w:t>
            </w:r>
          </w:p>
          <w:p>
            <w:pPr>
              <w:widowControl/>
              <w:jc w:val="center"/>
              <w:rPr>
                <w:rFonts w:eastAsia="仿宋_GB2312"/>
                <w:color w:val="000000"/>
                <w:kern w:val="0"/>
                <w:szCs w:val="21"/>
              </w:rPr>
            </w:pPr>
            <w:r>
              <w:rPr>
                <w:rFonts w:eastAsia="仿宋_GB2312"/>
                <w:color w:val="000000"/>
                <w:kern w:val="0"/>
                <w:szCs w:val="21"/>
              </w:rPr>
              <w:t>合计</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岁</w:t>
            </w:r>
          </w:p>
          <w:p>
            <w:pPr>
              <w:spacing w:line="300" w:lineRule="atLeast"/>
              <w:jc w:val="center"/>
              <w:rPr>
                <w:rFonts w:eastAsia="仿宋_GB2312"/>
                <w:color w:val="000000"/>
                <w:szCs w:val="21"/>
              </w:rPr>
            </w:pPr>
            <w:r>
              <w:rPr>
                <w:rFonts w:hint="eastAsia" w:eastAsia="仿宋_GB2312"/>
                <w:color w:val="000000"/>
                <w:spacing w:val="-24"/>
                <w:szCs w:val="21"/>
              </w:rPr>
              <w:t>以下</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至</w:t>
            </w:r>
          </w:p>
          <w:p>
            <w:pPr>
              <w:spacing w:line="300" w:lineRule="atLeast"/>
              <w:jc w:val="center"/>
              <w:rPr>
                <w:rFonts w:eastAsia="仿宋_GB2312"/>
                <w:color w:val="000000"/>
                <w:szCs w:val="21"/>
              </w:rPr>
            </w:pPr>
            <w:r>
              <w:rPr>
                <w:rFonts w:eastAsia="仿宋_GB2312"/>
                <w:color w:val="000000"/>
                <w:szCs w:val="21"/>
              </w:rPr>
              <w:t>39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40</w:t>
            </w:r>
            <w:r>
              <w:rPr>
                <w:rFonts w:hint="eastAsia" w:eastAsia="仿宋_GB2312"/>
                <w:color w:val="000000"/>
                <w:szCs w:val="21"/>
              </w:rPr>
              <w:t>至</w:t>
            </w:r>
            <w:r>
              <w:rPr>
                <w:rFonts w:eastAsia="仿宋_GB2312"/>
                <w:color w:val="000000"/>
                <w:szCs w:val="21"/>
              </w:rPr>
              <w:t>44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45</w:t>
            </w:r>
            <w:r>
              <w:rPr>
                <w:rFonts w:hint="eastAsia" w:eastAsia="仿宋_GB2312"/>
                <w:color w:val="000000"/>
                <w:szCs w:val="21"/>
              </w:rPr>
              <w:t>至</w:t>
            </w:r>
            <w:r>
              <w:rPr>
                <w:rFonts w:eastAsia="仿宋_GB2312"/>
                <w:color w:val="000000"/>
                <w:szCs w:val="21"/>
              </w:rPr>
              <w:t>49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50</w:t>
            </w:r>
            <w:r>
              <w:rPr>
                <w:rFonts w:hint="eastAsia" w:eastAsia="仿宋_GB2312"/>
                <w:color w:val="000000"/>
                <w:szCs w:val="21"/>
              </w:rPr>
              <w:t>至</w:t>
            </w:r>
          </w:p>
          <w:p>
            <w:pPr>
              <w:spacing w:line="300" w:lineRule="atLeast"/>
              <w:jc w:val="center"/>
              <w:rPr>
                <w:rFonts w:eastAsia="仿宋_GB2312"/>
                <w:color w:val="000000"/>
                <w:szCs w:val="21"/>
              </w:rPr>
            </w:pPr>
            <w:r>
              <w:rPr>
                <w:rFonts w:eastAsia="仿宋_GB2312"/>
                <w:color w:val="000000"/>
                <w:szCs w:val="21"/>
              </w:rPr>
              <w:t>54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55</w:t>
            </w:r>
            <w:r>
              <w:rPr>
                <w:rFonts w:hint="eastAsia" w:eastAsia="仿宋_GB2312"/>
                <w:color w:val="000000"/>
                <w:szCs w:val="21"/>
              </w:rPr>
              <w:t>至</w:t>
            </w:r>
          </w:p>
          <w:p>
            <w:pPr>
              <w:spacing w:line="300" w:lineRule="atLeast"/>
              <w:jc w:val="center"/>
              <w:rPr>
                <w:rFonts w:eastAsia="仿宋_GB2312"/>
                <w:color w:val="000000"/>
                <w:szCs w:val="21"/>
              </w:rPr>
            </w:pPr>
            <w:r>
              <w:rPr>
                <w:rFonts w:eastAsia="仿宋_GB2312"/>
                <w:color w:val="000000"/>
                <w:szCs w:val="21"/>
              </w:rPr>
              <w:t>59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60</w:t>
            </w:r>
            <w:r>
              <w:rPr>
                <w:rFonts w:hint="eastAsia" w:eastAsia="仿宋_GB2312"/>
                <w:color w:val="000000"/>
                <w:kern w:val="0"/>
                <w:szCs w:val="21"/>
              </w:rPr>
              <w:t>岁及以上</w:t>
            </w:r>
          </w:p>
        </w:tc>
        <w:tc>
          <w:tcPr>
            <w:tcW w:w="850"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博士</w:t>
            </w:r>
          </w:p>
          <w:p>
            <w:pPr>
              <w:adjustRightInd w:val="0"/>
              <w:jc w:val="center"/>
              <w:textAlignment w:val="baseline"/>
              <w:rPr>
                <w:rFonts w:eastAsia="仿宋_GB2312"/>
                <w:color w:val="000000"/>
                <w:kern w:val="0"/>
                <w:szCs w:val="21"/>
              </w:rPr>
            </w:pPr>
            <w:r>
              <w:rPr>
                <w:rFonts w:eastAsia="仿宋_GB2312"/>
                <w:color w:val="000000"/>
                <w:kern w:val="0"/>
                <w:szCs w:val="21"/>
              </w:rPr>
              <w:t>学位</w:t>
            </w:r>
          </w:p>
          <w:p>
            <w:pPr>
              <w:adjustRightInd w:val="0"/>
              <w:jc w:val="center"/>
              <w:textAlignment w:val="baseline"/>
              <w:rPr>
                <w:rFonts w:eastAsia="仿宋_GB2312"/>
                <w:color w:val="000000"/>
                <w:kern w:val="0"/>
                <w:szCs w:val="21"/>
              </w:rPr>
            </w:pPr>
            <w:r>
              <w:rPr>
                <w:rFonts w:eastAsia="仿宋_GB2312"/>
                <w:color w:val="000000"/>
                <w:kern w:val="0"/>
                <w:szCs w:val="21"/>
              </w:rPr>
              <w:t>教师</w:t>
            </w:r>
          </w:p>
        </w:tc>
        <w:tc>
          <w:tcPr>
            <w:tcW w:w="855" w:type="dxa"/>
            <w:tcBorders>
              <w:top w:val="single" w:color="auto" w:sz="12"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硕士</w:t>
            </w:r>
          </w:p>
          <w:p>
            <w:pPr>
              <w:adjustRightInd w:val="0"/>
              <w:jc w:val="center"/>
              <w:textAlignment w:val="baseline"/>
              <w:rPr>
                <w:rFonts w:eastAsia="仿宋_GB2312"/>
                <w:color w:val="000000"/>
                <w:kern w:val="0"/>
                <w:szCs w:val="21"/>
              </w:rPr>
            </w:pPr>
            <w:r>
              <w:rPr>
                <w:rFonts w:eastAsia="仿宋_GB2312"/>
                <w:color w:val="000000"/>
                <w:kern w:val="0"/>
                <w:szCs w:val="21"/>
              </w:rPr>
              <w:t>学位</w:t>
            </w:r>
          </w:p>
          <w:p>
            <w:pPr>
              <w:adjustRightInd w:val="0"/>
              <w:jc w:val="center"/>
              <w:textAlignment w:val="baseline"/>
              <w:rPr>
                <w:rFonts w:eastAsia="仿宋_GB2312"/>
                <w:color w:val="000000"/>
                <w:kern w:val="0"/>
                <w:szCs w:val="21"/>
                <w:lang w:eastAsia="zh-Hans"/>
              </w:rPr>
            </w:pPr>
            <w:r>
              <w:rPr>
                <w:rFonts w:eastAsia="仿宋_GB2312"/>
                <w:color w:val="000000"/>
                <w:kern w:val="0"/>
                <w:szCs w:val="21"/>
              </w:rPr>
              <w:t>教师</w:t>
            </w:r>
          </w:p>
        </w:tc>
      </w:tr>
      <w:tr>
        <w:tblPrEx>
          <w:tblCellMar>
            <w:top w:w="0" w:type="dxa"/>
            <w:left w:w="108" w:type="dxa"/>
            <w:bottom w:w="0" w:type="dxa"/>
            <w:right w:w="108" w:type="dxa"/>
          </w:tblCellMar>
        </w:tblPrEx>
        <w:trPr>
          <w:trHeight w:val="624" w:hRule="atLeast"/>
          <w:jc w:val="center"/>
        </w:trPr>
        <w:tc>
          <w:tcPr>
            <w:tcW w:w="1119" w:type="dxa"/>
            <w:tcBorders>
              <w:top w:val="single" w:color="auto" w:sz="8"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8"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center"/>
              <w:rPr>
                <w:rFonts w:eastAsia="仿宋_GB2312" w:cs="宋体"/>
                <w:color w:val="000000"/>
                <w:kern w:val="0"/>
                <w:szCs w:val="21"/>
              </w:rPr>
            </w:pPr>
          </w:p>
        </w:tc>
      </w:tr>
    </w:tbl>
    <w:p>
      <w:pPr>
        <w:spacing w:line="300" w:lineRule="exact"/>
        <w:ind w:left="540" w:hanging="540" w:hangingChars="300"/>
        <w:rPr>
          <w:rFonts w:ascii="宋体" w:hAnsi="宋体"/>
          <w:color w:val="000000"/>
          <w:sz w:val="18"/>
          <w:szCs w:val="18"/>
          <w:lang w:eastAsia="zh-Hans"/>
        </w:rPr>
      </w:pPr>
      <w:r>
        <w:rPr>
          <w:rFonts w:hint="eastAsia" w:ascii="宋体" w:hAnsi="宋体"/>
          <w:color w:val="000000"/>
          <w:sz w:val="18"/>
          <w:szCs w:val="18"/>
        </w:rPr>
        <w:t>注</w:t>
      </w:r>
      <w:r>
        <w:rPr>
          <w:rFonts w:ascii="宋体" w:hAnsi="宋体"/>
          <w:color w:val="000000"/>
          <w:sz w:val="18"/>
          <w:szCs w:val="18"/>
        </w:rPr>
        <w:t>：</w:t>
      </w:r>
      <w:r>
        <w:rPr>
          <w:rFonts w:hint="eastAsia" w:ascii="宋体" w:hAnsi="宋体"/>
          <w:color w:val="000000"/>
          <w:sz w:val="18"/>
          <w:szCs w:val="18"/>
        </w:rPr>
        <w:t>“行业教师”是指在企业、机构一线从事与本专业学位相关的实际工作，并与本单位签署兼职合同、实质性地参与到教学培养工作中的教师。</w:t>
      </w:r>
    </w:p>
    <w:p>
      <w:pPr>
        <w:widowControl/>
        <w:jc w:val="left"/>
        <w:rPr>
          <w:rFonts w:eastAsia="等线 Light"/>
          <w:color w:val="000000"/>
          <w:sz w:val="18"/>
          <w:szCs w:val="18"/>
        </w:rPr>
      </w:pPr>
      <w:r>
        <w:rPr>
          <w:rFonts w:eastAsia="等线 Light"/>
          <w:color w:val="000000"/>
          <w:sz w:val="18"/>
          <w:szCs w:val="18"/>
        </w:rPr>
        <w:br w:type="page"/>
      </w:r>
    </w:p>
    <w:p>
      <w:pPr>
        <w:widowControl/>
        <w:jc w:val="left"/>
        <w:rPr>
          <w:rFonts w:eastAsia="等线 Light"/>
          <w:color w:val="000000"/>
          <w:sz w:val="18"/>
          <w:szCs w:val="18"/>
        </w:rPr>
        <w:sectPr>
          <w:footerReference r:id="rId7" w:type="default"/>
          <w:footerReference r:id="rId8" w:type="even"/>
          <w:pgSz w:w="11906" w:h="16838"/>
          <w:pgMar w:top="1247" w:right="1247" w:bottom="1247" w:left="1247" w:header="851" w:footer="992" w:gutter="0"/>
          <w:pgNumType w:fmt="numberInDash"/>
          <w:cols w:space="720" w:num="1"/>
          <w:docGrid w:type="lines" w:linePitch="312" w:charSpace="0"/>
        </w:sectPr>
      </w:pPr>
    </w:p>
    <w:tbl>
      <w:tblPr>
        <w:tblStyle w:val="19"/>
        <w:tblW w:w="9766" w:type="dxa"/>
        <w:jc w:val="center"/>
        <w:shd w:val="clear" w:color="auto" w:fill="FF0000"/>
        <w:tblLayout w:type="fixed"/>
        <w:tblCellMar>
          <w:top w:w="0" w:type="dxa"/>
          <w:left w:w="28" w:type="dxa"/>
          <w:bottom w:w="0" w:type="dxa"/>
          <w:right w:w="28" w:type="dxa"/>
        </w:tblCellMar>
      </w:tblPr>
      <w:tblGrid>
        <w:gridCol w:w="539"/>
        <w:gridCol w:w="1006"/>
        <w:gridCol w:w="897"/>
        <w:gridCol w:w="612"/>
        <w:gridCol w:w="608"/>
        <w:gridCol w:w="389"/>
        <w:gridCol w:w="831"/>
        <w:gridCol w:w="1220"/>
        <w:gridCol w:w="533"/>
        <w:gridCol w:w="687"/>
        <w:gridCol w:w="22"/>
        <w:gridCol w:w="567"/>
        <w:gridCol w:w="538"/>
        <w:gridCol w:w="93"/>
        <w:gridCol w:w="645"/>
        <w:gridCol w:w="579"/>
      </w:tblGrid>
      <w:tr>
        <w:tblPrEx>
          <w:shd w:val="clear" w:color="auto" w:fill="FF0000"/>
          <w:tblCellMar>
            <w:top w:w="0" w:type="dxa"/>
            <w:left w:w="28" w:type="dxa"/>
            <w:bottom w:w="0" w:type="dxa"/>
            <w:right w:w="28" w:type="dxa"/>
          </w:tblCellMar>
        </w:tblPrEx>
        <w:trPr>
          <w:trHeight w:val="539" w:hRule="atLeast"/>
          <w:jc w:val="center"/>
        </w:trPr>
        <w:tc>
          <w:tcPr>
            <w:tcW w:w="9766" w:type="dxa"/>
            <w:gridSpan w:val="16"/>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b/>
                <w:bCs/>
                <w:szCs w:val="21"/>
              </w:rPr>
            </w:pPr>
            <w:r>
              <w:rPr>
                <w:rFonts w:hint="eastAsia"/>
                <w:b/>
                <w:bCs/>
                <w:szCs w:val="21"/>
              </w:rPr>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w:t>
            </w:r>
            <w:r>
              <w:rPr>
                <w:rFonts w:hint="eastAsia"/>
                <w:b/>
                <w:bCs/>
                <w:szCs w:val="21"/>
              </w:rPr>
              <w:t>4</w:t>
            </w:r>
            <w:r>
              <w:rPr>
                <w:rFonts w:eastAsia="仿宋_GB2312"/>
                <w:b/>
                <w:bCs/>
                <w:szCs w:val="21"/>
              </w:rPr>
              <w:t xml:space="preserve">  </w:t>
            </w:r>
            <w:r>
              <w:rPr>
                <w:rFonts w:hint="eastAsia" w:eastAsia="仿宋_GB2312"/>
                <w:b/>
                <w:bCs/>
                <w:szCs w:val="21"/>
              </w:rPr>
              <w:t>各专业学位领域（方向）骨干教师</w:t>
            </w:r>
            <w:r>
              <w:rPr>
                <w:rFonts w:eastAsia="仿宋_GB2312"/>
                <w:bCs/>
                <w:szCs w:val="21"/>
              </w:rPr>
              <w:t>（按各</w:t>
            </w:r>
            <w:r>
              <w:rPr>
                <w:rFonts w:hint="eastAsia" w:eastAsia="仿宋_GB2312"/>
                <w:bCs/>
                <w:szCs w:val="21"/>
              </w:rPr>
              <w:t>专业学位类别</w:t>
            </w:r>
            <w:r>
              <w:rPr>
                <w:rFonts w:eastAsia="仿宋_GB2312"/>
                <w:bCs/>
                <w:szCs w:val="21"/>
              </w:rPr>
              <w:t>申请基本条件要求填写</w:t>
            </w:r>
            <w:r>
              <w:rPr>
                <w:rFonts w:hint="eastAsia" w:eastAsia="仿宋_GB2312"/>
                <w:bCs/>
                <w:szCs w:val="21"/>
              </w:rPr>
              <w:t>，</w:t>
            </w:r>
            <w:r>
              <w:rPr>
                <w:rFonts w:eastAsia="仿宋_GB2312"/>
                <w:bCs/>
                <w:szCs w:val="21"/>
              </w:rPr>
              <w:t>未</w:t>
            </w:r>
            <w:r>
              <w:rPr>
                <w:rFonts w:hint="eastAsia" w:eastAsia="仿宋_GB2312"/>
                <w:bCs/>
                <w:szCs w:val="21"/>
              </w:rPr>
              <w:t>做明确要求的，每个领域方向</w:t>
            </w:r>
            <w:r>
              <w:rPr>
                <w:rFonts w:eastAsia="仿宋_GB2312"/>
                <w:bCs/>
                <w:szCs w:val="21"/>
              </w:rPr>
              <w:t>不少于3人）</w:t>
            </w: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pPr>
              <w:jc w:val="center"/>
              <w:rPr>
                <w:rFonts w:eastAsia="仿宋_GB2312"/>
                <w:b/>
                <w:bCs/>
                <w:szCs w:val="21"/>
              </w:rPr>
            </w:pPr>
            <w:r>
              <w:rPr>
                <w:rFonts w:hint="eastAsia" w:eastAsia="仿宋_GB2312"/>
                <w:b/>
                <w:bCs/>
                <w:szCs w:val="21"/>
              </w:rPr>
              <w:t>领域（方向）</w:t>
            </w:r>
          </w:p>
          <w:p>
            <w:pPr>
              <w:jc w:val="center"/>
              <w:rPr>
                <w:rFonts w:eastAsia="仿宋_GB2312"/>
                <w:b/>
                <w:bCs/>
                <w:szCs w:val="21"/>
              </w:rPr>
            </w:pPr>
            <w:r>
              <w:rPr>
                <w:rFonts w:hint="eastAsia" w:eastAsia="仿宋_GB2312"/>
                <w:b/>
                <w:bCs/>
                <w:szCs w:val="21"/>
              </w:rPr>
              <w:t>名称一</w:t>
            </w:r>
          </w:p>
        </w:tc>
        <w:tc>
          <w:tcPr>
            <w:tcW w:w="897" w:type="dxa"/>
            <w:vMerge w:val="restart"/>
            <w:tcBorders>
              <w:top w:val="single" w:color="auto" w:sz="12" w:space="0"/>
              <w:left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r>
              <w:rPr>
                <w:rFonts w:hint="eastAsia" w:eastAsia="仿宋_GB2312"/>
                <w:bCs/>
                <w:spacing w:val="-6"/>
                <w:szCs w:val="21"/>
              </w:rPr>
              <w:t>专任教师</w:t>
            </w:r>
          </w:p>
          <w:p>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银龄教师</w:t>
            </w:r>
          </w:p>
          <w:p>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shd w:val="clear" w:color="auto" w:fill="auto"/>
            <w:vAlign w:val="center"/>
          </w:tcPr>
          <w:p>
            <w:pPr>
              <w:jc w:val="left"/>
              <w:rPr>
                <w:rFonts w:eastAsia="仿宋_GB2312"/>
                <w:b/>
                <w:bCs/>
                <w:szCs w:val="21"/>
              </w:rPr>
            </w:pPr>
          </w:p>
        </w:tc>
      </w:tr>
      <w:tr>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出生</w:t>
            </w:r>
          </w:p>
          <w:p>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6"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6"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6"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pPr>
              <w:jc w:val="center"/>
              <w:rPr>
                <w:rFonts w:eastAsia="仿宋_GB2312"/>
                <w:b/>
                <w:bCs/>
                <w:szCs w:val="21"/>
              </w:rPr>
            </w:pPr>
            <w:r>
              <w:rPr>
                <w:rFonts w:hint="eastAsia" w:eastAsia="仿宋_GB2312"/>
                <w:b/>
                <w:bCs/>
                <w:szCs w:val="21"/>
              </w:rPr>
              <w:t>领域（方向）</w:t>
            </w:r>
          </w:p>
          <w:p>
            <w:pPr>
              <w:jc w:val="center"/>
              <w:rPr>
                <w:rFonts w:eastAsia="仿宋_GB2312"/>
                <w:b/>
                <w:bCs/>
                <w:szCs w:val="21"/>
              </w:rPr>
            </w:pPr>
            <w:r>
              <w:rPr>
                <w:rFonts w:hint="eastAsia" w:eastAsia="仿宋_GB2312"/>
                <w:b/>
                <w:bCs/>
                <w:szCs w:val="21"/>
              </w:rPr>
              <w:t>名称二</w:t>
            </w:r>
          </w:p>
        </w:tc>
        <w:tc>
          <w:tcPr>
            <w:tcW w:w="897" w:type="dxa"/>
            <w:vMerge w:val="restart"/>
            <w:tcBorders>
              <w:top w:val="single" w:color="auto" w:sz="12" w:space="0"/>
              <w:left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r>
              <w:rPr>
                <w:rFonts w:hint="eastAsia" w:eastAsia="仿宋_GB2312"/>
                <w:bCs/>
                <w:spacing w:val="-6"/>
                <w:szCs w:val="21"/>
              </w:rPr>
              <w:t>专任教师</w:t>
            </w:r>
          </w:p>
          <w:p>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银龄教师</w:t>
            </w:r>
          </w:p>
          <w:p>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p>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出生</w:t>
            </w:r>
          </w:p>
          <w:p>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snapToGrid w:val="0"/>
              <w:jc w:val="center"/>
              <w:rPr>
                <w:rFonts w:eastAsia="仿宋_GB2312"/>
                <w:szCs w:val="21"/>
              </w:rPr>
            </w:pPr>
            <w:r>
              <w:rPr>
                <w:rFonts w:hint="eastAsia" w:eastAsia="仿宋_GB2312"/>
                <w:szCs w:val="21"/>
              </w:rPr>
              <w:t>培养硕士生</w:t>
            </w:r>
          </w:p>
        </w:tc>
      </w:tr>
      <w:tr>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4" w:space="0"/>
              <w:left w:val="single" w:color="auto" w:sz="12" w:space="0"/>
              <w:right w:val="single" w:color="auto" w:sz="4" w:space="0"/>
            </w:tcBorders>
            <w:shd w:val="clear" w:color="auto" w:fill="auto"/>
            <w:vAlign w:val="center"/>
          </w:tcPr>
          <w:p>
            <w:pPr>
              <w:jc w:val="center"/>
              <w:rPr>
                <w:rFonts w:eastAsia="仿宋_GB2312"/>
                <w:b/>
                <w:bCs/>
                <w:szCs w:val="21"/>
              </w:rPr>
            </w:pPr>
            <w:r>
              <w:rPr>
                <w:rFonts w:hint="eastAsia" w:eastAsia="仿宋_GB2312"/>
                <w:b/>
                <w:bCs/>
                <w:szCs w:val="21"/>
              </w:rPr>
              <w:t>领域（方向）</w:t>
            </w:r>
          </w:p>
          <w:p>
            <w:pPr>
              <w:jc w:val="center"/>
              <w:rPr>
                <w:rFonts w:eastAsia="仿宋_GB2312"/>
                <w:b/>
                <w:bCs/>
                <w:szCs w:val="21"/>
              </w:rPr>
            </w:pPr>
            <w:r>
              <w:rPr>
                <w:rFonts w:hint="eastAsia" w:eastAsia="仿宋_GB2312"/>
                <w:b/>
                <w:bCs/>
                <w:szCs w:val="21"/>
              </w:rPr>
              <w:t>名称</w:t>
            </w:r>
            <w:r>
              <w:rPr>
                <w:rFonts w:eastAsia="仿宋_GB2312"/>
                <w:b/>
                <w:bCs/>
                <w:szCs w:val="21"/>
              </w:rPr>
              <w:t>…</w:t>
            </w:r>
          </w:p>
        </w:tc>
        <w:tc>
          <w:tcPr>
            <w:tcW w:w="897" w:type="dxa"/>
            <w:vMerge w:val="restart"/>
            <w:tcBorders>
              <w:top w:val="single" w:color="auto" w:sz="4" w:space="0"/>
              <w:left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r>
              <w:rPr>
                <w:rFonts w:hint="eastAsia" w:eastAsia="仿宋_GB2312"/>
                <w:bCs/>
                <w:spacing w:val="-6"/>
                <w:szCs w:val="21"/>
              </w:rPr>
              <w:t>专任教师</w:t>
            </w:r>
          </w:p>
          <w:p>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银龄教师</w:t>
            </w:r>
          </w:p>
          <w:p>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p>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出生</w:t>
            </w:r>
          </w:p>
          <w:p>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bl>
    <w:p>
      <w:pPr>
        <w:spacing w:line="240" w:lineRule="exact"/>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请按表</w:t>
      </w:r>
      <w:r>
        <w:rPr>
          <w:color w:val="000000"/>
          <w:sz w:val="18"/>
          <w:szCs w:val="18"/>
        </w:rPr>
        <w:t>I-2</w:t>
      </w:r>
      <w:r>
        <w:rPr>
          <w:rFonts w:hint="eastAsia"/>
          <w:color w:val="000000"/>
          <w:sz w:val="18"/>
          <w:szCs w:val="18"/>
        </w:rPr>
        <w:t>所填专业学位领域（方向）名称逐一填写。</w:t>
      </w:r>
    </w:p>
    <w:p>
      <w:pPr>
        <w:spacing w:line="240" w:lineRule="exact"/>
        <w:ind w:firstLine="360" w:firstLineChars="200"/>
        <w:rPr>
          <w:color w:val="000000"/>
          <w:sz w:val="18"/>
          <w:szCs w:val="18"/>
        </w:rPr>
      </w:pPr>
      <w:r>
        <w:rPr>
          <w:color w:val="000000"/>
          <w:sz w:val="18"/>
          <w:szCs w:val="18"/>
        </w:rPr>
        <w:t>2.</w:t>
      </w:r>
      <w:r>
        <w:rPr>
          <w:rFonts w:hint="eastAsia"/>
          <w:color w:val="000000"/>
          <w:sz w:val="18"/>
          <w:szCs w:val="18"/>
        </w:rPr>
        <w:t>一人有多项“国内外主要学术兼职”的，最多填写两项。</w:t>
      </w:r>
    </w:p>
    <w:p>
      <w:pPr>
        <w:widowControl/>
        <w:spacing w:line="240" w:lineRule="exact"/>
        <w:ind w:left="283" w:leftChars="135" w:firstLine="90" w:firstLineChars="50"/>
        <w:jc w:val="left"/>
        <w:rPr>
          <w:color w:val="000000"/>
          <w:sz w:val="18"/>
          <w:szCs w:val="18"/>
        </w:rPr>
      </w:pPr>
      <w:r>
        <w:rPr>
          <w:color w:val="000000"/>
          <w:sz w:val="18"/>
          <w:szCs w:val="18"/>
        </w:rPr>
        <w:t>3.</w:t>
      </w:r>
      <w:r>
        <w:rPr>
          <w:rFonts w:hint="eastAsia"/>
          <w:color w:val="000000"/>
          <w:sz w:val="18"/>
          <w:szCs w:val="18"/>
        </w:rPr>
        <w:t>“教师培养博士生</w:t>
      </w:r>
      <w:r>
        <w:rPr>
          <w:color w:val="000000"/>
          <w:sz w:val="18"/>
          <w:szCs w:val="18"/>
        </w:rPr>
        <w:t>/</w:t>
      </w:r>
      <w:r>
        <w:rPr>
          <w:rFonts w:hint="eastAsia"/>
          <w:color w:val="000000"/>
          <w:sz w:val="18"/>
          <w:szCs w:val="18"/>
        </w:rPr>
        <w:t>硕士生数”是指除该教师在本单位培养的研究生人数外，还包含在外单位兼职培养的研究生人数</w:t>
      </w:r>
      <w:r>
        <w:rPr>
          <w:color w:val="000000"/>
          <w:sz w:val="18"/>
          <w:szCs w:val="18"/>
        </w:rPr>
        <w:t>，不含同等学力申请博士、硕士人员。</w:t>
      </w:r>
    </w:p>
    <w:p>
      <w:pPr>
        <w:widowControl/>
        <w:spacing w:line="240" w:lineRule="exact"/>
        <w:jc w:val="left"/>
        <w:rPr>
          <w:color w:val="000000"/>
          <w:sz w:val="18"/>
          <w:szCs w:val="18"/>
        </w:rPr>
        <w:sectPr>
          <w:pgSz w:w="11906" w:h="16838"/>
          <w:pgMar w:top="1247" w:right="1247" w:bottom="1247" w:left="1247" w:header="851" w:footer="992" w:gutter="0"/>
          <w:pgNumType w:fmt="numberInDash"/>
          <w:cols w:space="720" w:num="1"/>
          <w:docGrid w:type="lines" w:linePitch="312" w:charSpace="0"/>
        </w:sectPr>
      </w:pPr>
    </w:p>
    <w:tbl>
      <w:tblPr>
        <w:tblStyle w:val="19"/>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Change w:id="0">
          <w:tblGrid>
            <w:gridCol w:w="964"/>
            <w:gridCol w:w="864"/>
            <w:gridCol w:w="851"/>
            <w:gridCol w:w="696"/>
            <w:gridCol w:w="850"/>
            <w:gridCol w:w="12"/>
            <w:gridCol w:w="549"/>
            <w:gridCol w:w="715"/>
            <w:gridCol w:w="419"/>
            <w:gridCol w:w="1011"/>
            <w:gridCol w:w="1417"/>
            <w:gridCol w:w="1276"/>
          </w:tblGrid>
        </w:tblGridChange>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5</w:t>
            </w:r>
            <w:r>
              <w:rPr>
                <w:b/>
                <w:bCs/>
                <w:szCs w:val="21"/>
              </w:rPr>
              <w:t xml:space="preserve"> </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3241" w:type="dxa"/>
            <w:gridSpan w:val="6"/>
            <w:tcBorders>
              <w:top w:val="single" w:color="auto" w:sz="6" w:space="0"/>
              <w:left w:val="single" w:color="auto" w:sz="6" w:space="0"/>
              <w:bottom w:val="single" w:color="auto" w:sz="6" w:space="0"/>
              <w:right w:val="single" w:color="auto" w:sz="8" w:space="0"/>
            </w:tcBorders>
            <w:vAlign w:val="center"/>
          </w:tcPr>
          <w:p>
            <w:pPr>
              <w:jc w:val="center"/>
              <w:rPr>
                <w:rFonts w:eastAsia="仿宋_GB2312"/>
                <w:szCs w:val="21"/>
              </w:rPr>
            </w:pPr>
          </w:p>
          <w:p>
            <w:pPr>
              <w:widowControl/>
              <w:rPr>
                <w:rFonts w:eastAsia="仿宋_GB2312"/>
                <w:szCs w:val="21"/>
                <w:highlight w:val="yellow"/>
              </w:rPr>
            </w:pPr>
          </w:p>
        </w:tc>
        <w:tc>
          <w:tcPr>
            <w:tcW w:w="2428" w:type="dxa"/>
            <w:gridSpan w:val="2"/>
            <w:tcBorders>
              <w:top w:val="single" w:color="auto" w:sz="6" w:space="0"/>
              <w:left w:val="single" w:color="auto" w:sz="8" w:space="0"/>
              <w:bottom w:val="single" w:color="auto" w:sz="6" w:space="0"/>
              <w:right w:val="single" w:color="auto" w:sz="8" w:space="0"/>
            </w:tcBorders>
            <w:vAlign w:val="center"/>
          </w:tcPr>
          <w:p>
            <w:pPr>
              <w:widowControl/>
              <w:jc w:val="center"/>
              <w:rPr>
                <w:rFonts w:eastAsia="仿宋_GB2312"/>
                <w:szCs w:val="21"/>
                <w:highlight w:val="yellow"/>
              </w:rPr>
            </w:pPr>
            <w:r>
              <w:rPr>
                <w:rFonts w:hint="eastAsia" w:eastAsia="仿宋_GB2312"/>
                <w:szCs w:val="21"/>
              </w:rPr>
              <w:t>是否银龄教师</w:t>
            </w:r>
          </w:p>
        </w:tc>
        <w:tc>
          <w:tcPr>
            <w:tcW w:w="1276" w:type="dxa"/>
            <w:tcBorders>
              <w:top w:val="single" w:color="auto" w:sz="6" w:space="0"/>
              <w:left w:val="single" w:color="auto" w:sz="8" w:space="0"/>
              <w:bottom w:val="single" w:color="auto" w:sz="6" w:space="0"/>
              <w:right w:val="single" w:color="auto" w:sz="12" w:space="0"/>
            </w:tcBorders>
            <w:vAlign w:val="center"/>
          </w:tcPr>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Change w:id="1" w:author="学位中心" w:date="2024-01-09T10:07:00Z">
            <w:tblPrEx>
              <w:tblCellMar>
                <w:top w:w="0" w:type="dxa"/>
                <w:left w:w="28" w:type="dxa"/>
                <w:bottom w:w="0" w:type="dxa"/>
                <w:right w:w="28" w:type="dxa"/>
              </w:tblCellMar>
            </w:tblPrEx>
          </w:tblPrExChange>
        </w:tblPrEx>
        <w:trPr>
          <w:trHeight w:val="345" w:hRule="atLeast"/>
          <w:jc w:val="center"/>
          <w:trPrChange w:id="1" w:author="学位中心" w:date="2024-01-09T10:07:00Z">
            <w:trPr>
              <w:trHeight w:val="283" w:hRule="atLeast"/>
              <w:jc w:val="center"/>
            </w:trPr>
          </w:trPrChange>
        </w:trPr>
        <w:tc>
          <w:tcPr>
            <w:tcW w:w="964" w:type="dxa"/>
            <w:vMerge w:val="continue"/>
            <w:tcBorders>
              <w:left w:val="single" w:color="auto" w:sz="12" w:space="0"/>
              <w:right w:val="single" w:color="auto" w:sz="6" w:space="0"/>
            </w:tcBorders>
            <w:shd w:val="clear" w:color="auto" w:fill="FF0000"/>
            <w:vAlign w:val="center"/>
            <w:tcPrChange w:id="2" w:author="学位中心" w:date="2024-01-09T10:07:00Z">
              <w:tcPr>
                <w:tcW w:w="964" w:type="dxa"/>
                <w:vMerge w:val="continue"/>
                <w:tcBorders>
                  <w:left w:val="single" w:color="auto" w:sz="12" w:space="0"/>
                  <w:right w:val="single" w:color="auto" w:sz="6" w:space="0"/>
                </w:tcBorders>
                <w:shd w:val="clear" w:color="auto" w:fill="FF0000"/>
                <w:vAlign w:val="center"/>
              </w:tcPr>
            </w:tcPrChange>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Change w:id="3" w:author="学位中心" w:date="2024-01-09T10:07:00Z">
              <w:tcPr>
                <w:tcW w:w="3273" w:type="dxa"/>
                <w:gridSpan w:val="5"/>
                <w:tcBorders>
                  <w:top w:val="single" w:color="auto" w:sz="4" w:space="0"/>
                  <w:left w:val="single" w:color="auto" w:sz="4" w:space="0"/>
                  <w:bottom w:val="single" w:color="auto" w:sz="4" w:space="0"/>
                  <w:right w:val="single" w:color="auto" w:sz="4" w:space="0"/>
                </w:tcBorders>
                <w:vAlign w:val="center"/>
              </w:tcPr>
            </w:tcPrChange>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Change w:id="4" w:author="学位中心" w:date="2024-01-09T10:07:00Z">
              <w:tcPr>
                <w:tcW w:w="2694" w:type="dxa"/>
                <w:gridSpan w:val="4"/>
                <w:tcBorders>
                  <w:top w:val="single" w:color="auto" w:sz="6" w:space="0"/>
                  <w:left w:val="single" w:color="auto" w:sz="4" w:space="0"/>
                  <w:bottom w:val="single" w:color="auto" w:sz="4" w:space="0"/>
                  <w:right w:val="single" w:color="auto" w:sz="6" w:space="0"/>
                </w:tcBorders>
                <w:vAlign w:val="center"/>
              </w:tcPr>
            </w:tcPrChange>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Change w:id="5" w:author="学位中心" w:date="2024-01-09T10:07:00Z">
              <w:tcPr>
                <w:tcW w:w="1417" w:type="dxa"/>
                <w:tcBorders>
                  <w:top w:val="single" w:color="auto" w:sz="6" w:space="0"/>
                  <w:left w:val="single" w:color="auto" w:sz="4" w:space="0"/>
                  <w:bottom w:val="single" w:color="auto" w:sz="4" w:space="0"/>
                  <w:right w:val="single" w:color="auto" w:sz="4" w:space="0"/>
                </w:tcBorders>
                <w:vAlign w:val="center"/>
              </w:tcPr>
            </w:tcPrChange>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Change w:id="6" w:author="学位中心" w:date="2024-01-09T10:07:00Z">
              <w:tcPr>
                <w:tcW w:w="1276" w:type="dxa"/>
                <w:tcBorders>
                  <w:top w:val="single" w:color="auto" w:sz="6" w:space="0"/>
                  <w:left w:val="single" w:color="auto" w:sz="4" w:space="0"/>
                  <w:bottom w:val="single" w:color="auto" w:sz="4" w:space="0"/>
                  <w:right w:val="single" w:color="auto" w:sz="12" w:space="0"/>
                </w:tcBorders>
                <w:vAlign w:val="center"/>
              </w:tcPr>
            </w:tcPrChange>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000000"/>
          <w:sz w:val="18"/>
          <w:szCs w:val="18"/>
        </w:rPr>
      </w:pPr>
    </w:p>
    <w:p>
      <w:pPr>
        <w:widowControl/>
        <w:spacing w:line="300" w:lineRule="exact"/>
        <w:ind w:firstLine="180" w:firstLineChars="100"/>
        <w:rPr>
          <w:color w:val="FF0000"/>
          <w:sz w:val="18"/>
          <w:szCs w:val="18"/>
        </w:rPr>
      </w:pPr>
      <w:r>
        <w:rPr>
          <w:color w:val="000000"/>
          <w:sz w:val="18"/>
          <w:szCs w:val="18"/>
        </w:rPr>
        <w:t>注：1.</w:t>
      </w:r>
      <w:r>
        <w:rPr>
          <w:rFonts w:ascii="宋体" w:hAnsi="宋体"/>
          <w:color w:val="000000" w:themeColor="text1"/>
          <w:sz w:val="18"/>
          <w:szCs w:val="18"/>
          <w:shd w:val="clear" w:color="auto" w:fill="FFFFFF" w:themeFill="background1"/>
          <w14:textFill>
            <w14:solidFill>
              <w14:schemeClr w14:val="tx1"/>
            </w14:solidFill>
          </w14:textFill>
        </w:rPr>
        <w:t>本表填写表</w:t>
      </w:r>
      <w:r>
        <w:rPr>
          <w:color w:val="000000" w:themeColor="text1"/>
          <w:sz w:val="18"/>
          <w:szCs w:val="18"/>
          <w:shd w:val="clear" w:color="auto" w:fill="FFFFFF" w:themeFill="background1"/>
          <w14:textFill>
            <w14:solidFill>
              <w14:schemeClr w14:val="tx1"/>
            </w14:solidFill>
          </w14:textFill>
        </w:rPr>
        <w:fldChar w:fldCharType="begin"/>
      </w:r>
      <w:r>
        <w:rPr>
          <w:color w:val="000000" w:themeColor="text1"/>
          <w:sz w:val="18"/>
          <w:szCs w:val="18"/>
          <w:shd w:val="clear" w:color="auto" w:fill="FFFFFF" w:themeFill="background1"/>
          <w14:textFill>
            <w14:solidFill>
              <w14:schemeClr w14:val="tx1"/>
            </w14:solidFill>
          </w14:textFill>
        </w:rPr>
        <w:instrText xml:space="preserve"> = 2 \* ROMAN </w:instrText>
      </w:r>
      <w:r>
        <w:rPr>
          <w:color w:val="000000" w:themeColor="text1"/>
          <w:sz w:val="18"/>
          <w:szCs w:val="18"/>
          <w:shd w:val="clear" w:color="auto" w:fill="FFFFFF" w:themeFill="background1"/>
          <w14:textFill>
            <w14:solidFill>
              <w14:schemeClr w14:val="tx1"/>
            </w14:solidFill>
          </w14:textFill>
        </w:rPr>
        <w:fldChar w:fldCharType="separate"/>
      </w:r>
      <w:r>
        <w:rPr>
          <w:color w:val="000000" w:themeColor="text1"/>
          <w:sz w:val="18"/>
          <w:szCs w:val="18"/>
          <w:shd w:val="clear" w:color="auto" w:fill="FFFFFF" w:themeFill="background1"/>
          <w14:textFill>
            <w14:solidFill>
              <w14:schemeClr w14:val="tx1"/>
            </w14:solidFill>
          </w14:textFill>
        </w:rPr>
        <w:t>II</w:t>
      </w:r>
      <w:r>
        <w:rPr>
          <w:color w:val="000000" w:themeColor="text1"/>
          <w:sz w:val="18"/>
          <w:szCs w:val="18"/>
          <w:shd w:val="clear" w:color="auto" w:fill="FFFFFF" w:themeFill="background1"/>
          <w14:textFill>
            <w14:solidFill>
              <w14:schemeClr w14:val="tx1"/>
            </w14:solidFill>
          </w14:textFill>
        </w:rPr>
        <w:fldChar w:fldCharType="end"/>
      </w:r>
      <w:r>
        <w:rPr>
          <w:color w:val="000000" w:themeColor="text1"/>
          <w:sz w:val="18"/>
          <w:szCs w:val="18"/>
          <w:shd w:val="clear" w:color="auto" w:fill="FFFFFF" w:themeFill="background1"/>
          <w14:textFill>
            <w14:solidFill>
              <w14:schemeClr w14:val="tx1"/>
            </w14:solidFill>
          </w14:textFill>
        </w:rPr>
        <w:t>-</w:t>
      </w:r>
      <w:r>
        <w:rPr>
          <w:rFonts w:hint="eastAsia"/>
          <w:color w:val="000000" w:themeColor="text1"/>
          <w:sz w:val="18"/>
          <w:szCs w:val="18"/>
          <w:shd w:val="clear" w:color="auto" w:fill="FFFFFF" w:themeFill="background1"/>
          <w14:textFill>
            <w14:solidFill>
              <w14:schemeClr w14:val="tx1"/>
            </w14:solidFill>
          </w14:textFill>
        </w:rPr>
        <w:t>4</w:t>
      </w:r>
      <w:r>
        <w:rPr>
          <w:color w:val="000000" w:themeColor="text1"/>
          <w:sz w:val="18"/>
          <w:szCs w:val="18"/>
          <w:shd w:val="clear" w:color="auto" w:fill="FFFFFF" w:themeFill="background1"/>
          <w14:textFill>
            <w14:solidFill>
              <w14:schemeClr w14:val="tx1"/>
            </w14:solidFill>
          </w14:textFill>
        </w:rPr>
        <w:t>中所列人员的相关情况，每人限填一份，人员顺序与表</w:t>
      </w:r>
      <w:r>
        <w:rPr>
          <w:color w:val="000000" w:themeColor="text1"/>
          <w:sz w:val="18"/>
          <w:szCs w:val="18"/>
          <w:shd w:val="clear" w:color="auto" w:fill="FFFFFF" w:themeFill="background1"/>
          <w14:textFill>
            <w14:solidFill>
              <w14:schemeClr w14:val="tx1"/>
            </w14:solidFill>
          </w14:textFill>
        </w:rPr>
        <w:fldChar w:fldCharType="begin"/>
      </w:r>
      <w:r>
        <w:rPr>
          <w:color w:val="000000" w:themeColor="text1"/>
          <w:sz w:val="18"/>
          <w:szCs w:val="18"/>
          <w:shd w:val="clear" w:color="auto" w:fill="FFFFFF" w:themeFill="background1"/>
          <w14:textFill>
            <w14:solidFill>
              <w14:schemeClr w14:val="tx1"/>
            </w14:solidFill>
          </w14:textFill>
        </w:rPr>
        <w:instrText xml:space="preserve"> = 2 \* ROMAN </w:instrText>
      </w:r>
      <w:r>
        <w:rPr>
          <w:color w:val="000000" w:themeColor="text1"/>
          <w:sz w:val="18"/>
          <w:szCs w:val="18"/>
          <w:shd w:val="clear" w:color="auto" w:fill="FFFFFF" w:themeFill="background1"/>
          <w14:textFill>
            <w14:solidFill>
              <w14:schemeClr w14:val="tx1"/>
            </w14:solidFill>
          </w14:textFill>
        </w:rPr>
        <w:fldChar w:fldCharType="separate"/>
      </w:r>
      <w:r>
        <w:rPr>
          <w:color w:val="000000" w:themeColor="text1"/>
          <w:sz w:val="18"/>
          <w:szCs w:val="18"/>
          <w:shd w:val="clear" w:color="auto" w:fill="FFFFFF" w:themeFill="background1"/>
          <w14:textFill>
            <w14:solidFill>
              <w14:schemeClr w14:val="tx1"/>
            </w14:solidFill>
          </w14:textFill>
        </w:rPr>
        <w:t>II</w:t>
      </w:r>
      <w:r>
        <w:rPr>
          <w:color w:val="000000" w:themeColor="text1"/>
          <w:sz w:val="18"/>
          <w:szCs w:val="18"/>
          <w:shd w:val="clear" w:color="auto" w:fill="FFFFFF" w:themeFill="background1"/>
          <w14:textFill>
            <w14:solidFill>
              <w14:schemeClr w14:val="tx1"/>
            </w14:solidFill>
          </w14:textFill>
        </w:rPr>
        <w:fldChar w:fldCharType="end"/>
      </w:r>
      <w:r>
        <w:rPr>
          <w:color w:val="000000" w:themeColor="text1"/>
          <w:sz w:val="18"/>
          <w:szCs w:val="18"/>
          <w:shd w:val="clear" w:color="auto" w:fill="FFFFFF" w:themeFill="background1"/>
          <w14:textFill>
            <w14:solidFill>
              <w14:schemeClr w14:val="tx1"/>
            </w14:solidFill>
          </w14:textFill>
        </w:rPr>
        <w:t>-</w:t>
      </w:r>
      <w:r>
        <w:rPr>
          <w:rFonts w:hint="eastAsia"/>
          <w:color w:val="000000" w:themeColor="text1"/>
          <w:sz w:val="18"/>
          <w:szCs w:val="18"/>
          <w:shd w:val="clear" w:color="auto" w:fill="FFFFFF" w:themeFill="background1"/>
          <w14:textFill>
            <w14:solidFill>
              <w14:schemeClr w14:val="tx1"/>
            </w14:solidFill>
          </w14:textFill>
        </w:rPr>
        <w:t>4</w:t>
      </w:r>
      <w:r>
        <w:rPr>
          <w:color w:val="000000" w:themeColor="text1"/>
          <w:sz w:val="18"/>
          <w:szCs w:val="18"/>
          <w:shd w:val="clear" w:color="auto" w:fill="FFFFFF" w:themeFill="background1"/>
          <w14:textFill>
            <w14:solidFill>
              <w14:schemeClr w14:val="tx1"/>
            </w14:solidFill>
          </w14:textFill>
        </w:rPr>
        <w:t>一致。本表可复制</w:t>
      </w:r>
      <w:r>
        <w:rPr>
          <w:rFonts w:hint="eastAsia"/>
          <w:color w:val="000000" w:themeColor="text1"/>
          <w:sz w:val="18"/>
          <w:szCs w:val="18"/>
          <w:shd w:val="clear" w:color="auto" w:fill="FFFFFF" w:themeFill="background1"/>
          <w14:textFill>
            <w14:solidFill>
              <w14:schemeClr w14:val="tx1"/>
            </w14:solidFill>
          </w14:textFill>
        </w:rPr>
        <w:t>。</w:t>
      </w:r>
    </w:p>
    <w:p>
      <w:pPr>
        <w:spacing w:line="300" w:lineRule="exact"/>
        <w:ind w:left="540" w:hanging="540" w:hangingChars="300"/>
        <w:rPr>
          <w:sz w:val="18"/>
          <w:szCs w:val="18"/>
        </w:rPr>
      </w:pPr>
      <w:r>
        <w:rPr>
          <w:color w:val="FF0000"/>
          <w:sz w:val="18"/>
          <w:szCs w:val="18"/>
        </w:rPr>
        <w:t xml:space="preserve">      </w:t>
      </w:r>
      <w:r>
        <w:rPr>
          <w:color w:val="000000"/>
          <w:sz w:val="18"/>
          <w:szCs w:val="18"/>
        </w:rPr>
        <w:t>2.“</w:t>
      </w:r>
      <w:r>
        <w:rPr>
          <w:sz w:val="18"/>
          <w:szCs w:val="18"/>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val="en-US" w:eastAsia="zh-Hans"/>
        </w:rPr>
        <w:t>等</w:t>
      </w:r>
      <w:r>
        <w:rPr>
          <w:sz w:val="18"/>
          <w:szCs w:val="18"/>
        </w:rPr>
        <w:t>，下同。</w:t>
      </w:r>
    </w:p>
    <w:p>
      <w:pPr>
        <w:widowControl/>
        <w:spacing w:line="300" w:lineRule="exact"/>
        <w:ind w:left="525" w:leftChars="250"/>
        <w:rPr>
          <w:color w:val="000000"/>
          <w:sz w:val="18"/>
          <w:szCs w:val="18"/>
        </w:rPr>
      </w:pPr>
      <w:r>
        <w:rPr>
          <w:color w:val="000000"/>
          <w:sz w:val="18"/>
          <w:szCs w:val="18"/>
        </w:rPr>
        <w:t>3.“国家级科研项目”是指国家自然科学基金、国家科技重大专项(含军口)、国家重点研发计划、国家社会科学基金、国家艺术基金项目，下同。</w:t>
      </w:r>
    </w:p>
    <w:p>
      <w:pPr>
        <w:widowControl/>
        <w:spacing w:line="300" w:lineRule="exact"/>
        <w:ind w:left="525" w:leftChars="250" w:firstLine="90" w:firstLineChars="50"/>
        <w:rPr>
          <w:color w:val="000000"/>
          <w:sz w:val="18"/>
          <w:szCs w:val="18"/>
          <w:highlight w:val="yellow"/>
        </w:rPr>
      </w:pPr>
      <w:r>
        <w:rPr>
          <w:bCs/>
          <w:color w:val="000000"/>
          <w:sz w:val="18"/>
          <w:szCs w:val="18"/>
        </w:rPr>
        <w:t>4.“近五年教学科研情况”“近五年代表性成果”</w:t>
      </w:r>
      <w:r>
        <w:rPr>
          <w:color w:val="000000"/>
          <w:sz w:val="18"/>
          <w:szCs w:val="18"/>
        </w:rPr>
        <w:t>限填写本人是第一作者（第一发明人等）或通讯作者、获奖人的成果情况，成果署名单位不限。</w:t>
      </w:r>
    </w:p>
    <w:p>
      <w:pPr>
        <w:widowControl/>
        <w:spacing w:line="300" w:lineRule="exact"/>
        <w:ind w:left="315" w:leftChars="150" w:firstLine="180" w:firstLineChars="100"/>
        <w:rPr>
          <w:bCs/>
          <w:color w:val="000000"/>
          <w:sz w:val="18"/>
          <w:szCs w:val="18"/>
        </w:rPr>
      </w:pPr>
      <w:r>
        <w:rPr>
          <w:bCs/>
          <w:color w:val="000000"/>
          <w:sz w:val="18"/>
          <w:szCs w:val="18"/>
        </w:rPr>
        <w:t>5</w:t>
      </w:r>
      <w:r>
        <w:t>.</w:t>
      </w:r>
      <w:r>
        <w:rPr>
          <w:bCs/>
          <w:color w:val="000000"/>
          <w:sz w:val="18"/>
          <w:szCs w:val="18"/>
        </w:rPr>
        <w:t>同一成果获得多种奖项的，不重复填写。</w:t>
      </w:r>
    </w:p>
    <w:p>
      <w:pPr>
        <w:widowControl/>
        <w:spacing w:line="300" w:lineRule="exact"/>
        <w:ind w:left="315" w:leftChars="150" w:firstLine="180" w:firstLineChars="100"/>
        <w:rPr>
          <w:rFonts w:ascii="宋体" w:hAnsi="宋体"/>
          <w:bCs/>
          <w:color w:val="000000"/>
          <w:sz w:val="18"/>
          <w:szCs w:val="18"/>
        </w:rPr>
      </w:pPr>
      <w:r>
        <w:rPr>
          <w:rFonts w:hint="eastAsia"/>
          <w:sz w:val="18"/>
          <w:szCs w:val="18"/>
        </w:rPr>
        <w:t>6</w:t>
      </w:r>
      <w:r>
        <w:rPr>
          <w:sz w:val="18"/>
          <w:szCs w:val="18"/>
        </w:rPr>
        <w:t>.“近五年主讲课程情况”</w:t>
      </w:r>
      <w:r>
        <w:rPr>
          <w:rFonts w:hint="eastAsia"/>
          <w:sz w:val="18"/>
          <w:szCs w:val="18"/>
        </w:rPr>
        <w:t>仅统计独立开设的课程，单位不限</w:t>
      </w:r>
      <w:r>
        <w:rPr>
          <w:sz w:val="18"/>
          <w:szCs w:val="18"/>
        </w:rPr>
        <w:t>。</w:t>
      </w:r>
    </w:p>
    <w:p>
      <w:pPr>
        <w:widowControl/>
        <w:jc w:val="left"/>
        <w:rPr>
          <w:rFonts w:eastAsia="等线"/>
          <w:color w:val="000000"/>
          <w:sz w:val="18"/>
          <w:szCs w:val="18"/>
        </w:rPr>
      </w:pPr>
    </w:p>
    <w:p>
      <w:pPr>
        <w:widowControl/>
        <w:jc w:val="left"/>
        <w:rPr>
          <w:rFonts w:eastAsia="等线"/>
          <w:color w:val="000000"/>
          <w:sz w:val="18"/>
          <w:szCs w:val="18"/>
        </w:rPr>
        <w:sectPr>
          <w:pgSz w:w="11906" w:h="16838"/>
          <w:pgMar w:top="1247" w:right="1247" w:bottom="1247" w:left="1247" w:header="851" w:footer="992" w:gutter="0"/>
          <w:pgNumType w:fmt="numberInDash"/>
          <w:cols w:space="720" w:num="1"/>
          <w:docGrid w:type="lines" w:linePitch="312" w:charSpace="0"/>
        </w:sectPr>
      </w:pPr>
    </w:p>
    <w:tbl>
      <w:tblPr>
        <w:tblStyle w:val="19"/>
        <w:tblW w:w="135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936"/>
        <w:gridCol w:w="1134"/>
        <w:gridCol w:w="1418"/>
        <w:gridCol w:w="1842"/>
        <w:gridCol w:w="1276"/>
        <w:gridCol w:w="5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93" w:type="dxa"/>
            <w:gridSpan w:val="8"/>
            <w:tcBorders>
              <w:bottom w:val="single" w:color="auto" w:sz="12" w:space="0"/>
            </w:tcBorders>
            <w:vAlign w:val="center"/>
          </w:tcPr>
          <w:p>
            <w:pPr>
              <w:jc w:val="left"/>
              <w:rPr>
                <w:rFonts w:eastAsia="仿宋_GB2312" w:cs="仿宋"/>
                <w:bCs/>
                <w:color w:val="000000"/>
                <w:szCs w:val="21"/>
              </w:rPr>
            </w:pPr>
            <w:r>
              <w:rPr>
                <w:b/>
                <w:bCs/>
                <w:color w:val="000000"/>
                <w:kern w:val="0"/>
                <w:szCs w:val="21"/>
              </w:rPr>
              <w:t>Ⅱ</w:t>
            </w:r>
            <w:r>
              <w:rPr>
                <w:rFonts w:eastAsia="仿宋_GB2312"/>
                <w:b/>
                <w:bCs/>
                <w:color w:val="000000"/>
                <w:kern w:val="0"/>
                <w:szCs w:val="21"/>
              </w:rPr>
              <w:t>-</w:t>
            </w:r>
            <w:r>
              <w:rPr>
                <w:rFonts w:hint="eastAsia" w:eastAsia="仿宋_GB2312"/>
                <w:b/>
                <w:bCs/>
                <w:color w:val="000000"/>
                <w:kern w:val="0"/>
                <w:szCs w:val="21"/>
              </w:rPr>
              <w:t>6</w:t>
            </w:r>
            <w:r>
              <w:rPr>
                <w:rFonts w:hint="eastAsia" w:eastAsia="仿宋_GB2312" w:cs="宋体"/>
                <w:b/>
                <w:bCs/>
                <w:color w:val="000000"/>
                <w:kern w:val="0"/>
                <w:szCs w:val="21"/>
              </w:rPr>
              <w:t>代表性行业教师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序号</w:t>
            </w:r>
          </w:p>
        </w:tc>
        <w:tc>
          <w:tcPr>
            <w:tcW w:w="1034"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姓  名</w:t>
            </w:r>
          </w:p>
        </w:tc>
        <w:tc>
          <w:tcPr>
            <w:tcW w:w="936"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出生</w:t>
            </w:r>
          </w:p>
          <w:p>
            <w:pPr>
              <w:jc w:val="center"/>
              <w:rPr>
                <w:rFonts w:eastAsia="仿宋_GB2312" w:cs="仿宋"/>
                <w:bCs/>
                <w:color w:val="000000"/>
                <w:szCs w:val="21"/>
              </w:rPr>
            </w:pPr>
            <w:r>
              <w:rPr>
                <w:rFonts w:hint="eastAsia" w:eastAsia="仿宋_GB2312" w:cs="仿宋"/>
                <w:bCs/>
                <w:color w:val="000000"/>
                <w:szCs w:val="21"/>
              </w:rPr>
              <w:t>年月</w:t>
            </w:r>
          </w:p>
        </w:tc>
        <w:tc>
          <w:tcPr>
            <w:tcW w:w="1134" w:type="dxa"/>
            <w:tcBorders>
              <w:top w:val="single" w:color="auto" w:sz="12" w:space="0"/>
            </w:tcBorders>
            <w:vAlign w:val="center"/>
          </w:tcPr>
          <w:p>
            <w:pPr>
              <w:jc w:val="center"/>
              <w:rPr>
                <w:rFonts w:eastAsia="仿宋_GB2312" w:cs="仿宋"/>
                <w:bCs/>
                <w:color w:val="000000"/>
                <w:szCs w:val="21"/>
              </w:rPr>
            </w:pPr>
            <w:r>
              <w:rPr>
                <w:rFonts w:eastAsia="仿宋_GB2312" w:cs="仿宋"/>
                <w:bCs/>
                <w:color w:val="000000"/>
                <w:szCs w:val="21"/>
              </w:rPr>
              <w:t>培养领域（方向）</w:t>
            </w:r>
          </w:p>
        </w:tc>
        <w:tc>
          <w:tcPr>
            <w:tcW w:w="1418"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专业技术</w:t>
            </w:r>
          </w:p>
          <w:p>
            <w:pPr>
              <w:jc w:val="center"/>
              <w:rPr>
                <w:rFonts w:eastAsia="仿宋_GB2312" w:cs="仿宋"/>
                <w:bCs/>
                <w:color w:val="000000"/>
                <w:szCs w:val="21"/>
              </w:rPr>
            </w:pPr>
            <w:r>
              <w:rPr>
                <w:rFonts w:hint="eastAsia" w:eastAsia="仿宋_GB2312" w:cs="仿宋"/>
                <w:bCs/>
                <w:color w:val="000000"/>
                <w:szCs w:val="21"/>
              </w:rPr>
              <w:t>职  务</w:t>
            </w:r>
          </w:p>
        </w:tc>
        <w:tc>
          <w:tcPr>
            <w:tcW w:w="1842"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工作单位及职务</w:t>
            </w:r>
          </w:p>
        </w:tc>
        <w:tc>
          <w:tcPr>
            <w:tcW w:w="1276"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工作年限（年）</w:t>
            </w:r>
          </w:p>
        </w:tc>
        <w:tc>
          <w:tcPr>
            <w:tcW w:w="5245"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主要情况简介</w:t>
            </w:r>
          </w:p>
          <w:p>
            <w:pPr>
              <w:jc w:val="left"/>
              <w:rPr>
                <w:rFonts w:eastAsia="仿宋_GB2312" w:cs="仿宋"/>
                <w:bCs/>
                <w:color w:val="000000"/>
                <w:szCs w:val="21"/>
              </w:rPr>
            </w:pPr>
            <w:r>
              <w:rPr>
                <w:rFonts w:hint="eastAsia" w:eastAsia="仿宋_GB2312" w:cs="仿宋"/>
                <w:bCs/>
                <w:color w:val="000000"/>
                <w:szCs w:val="21"/>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1</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2</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3</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4</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5</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olor w:val="000000"/>
                <w:szCs w:val="21"/>
              </w:rPr>
              <w:t>6</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szCs w:val="21"/>
              </w:rPr>
            </w:pPr>
            <w:r>
              <w:rPr>
                <w:rFonts w:hint="eastAsia" w:eastAsia="仿宋_GB2312"/>
                <w:color w:val="000000"/>
                <w:szCs w:val="21"/>
              </w:rPr>
              <w:t>7</w:t>
            </w:r>
          </w:p>
        </w:tc>
        <w:tc>
          <w:tcPr>
            <w:tcW w:w="1034" w:type="dxa"/>
            <w:vAlign w:val="center"/>
          </w:tcPr>
          <w:p>
            <w:pP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szCs w:val="21"/>
              </w:rPr>
            </w:pPr>
            <w:r>
              <w:rPr>
                <w:rFonts w:eastAsia="仿宋_GB2312"/>
                <w:color w:val="000000"/>
                <w:szCs w:val="21"/>
              </w:rPr>
              <w:t>…..</w:t>
            </w:r>
          </w:p>
        </w:tc>
        <w:tc>
          <w:tcPr>
            <w:tcW w:w="1034" w:type="dxa"/>
            <w:vAlign w:val="center"/>
          </w:tcPr>
          <w:p>
            <w:pP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bl>
    <w:p>
      <w:pPr>
        <w:spacing w:line="300" w:lineRule="exact"/>
        <w:ind w:firstLine="360" w:firstLineChars="200"/>
        <w:rPr>
          <w:sz w:val="18"/>
          <w:szCs w:val="18"/>
        </w:rPr>
      </w:pPr>
      <w:r>
        <w:rPr>
          <w:rFonts w:hint="eastAsia"/>
          <w:sz w:val="18"/>
          <w:szCs w:val="18"/>
        </w:rPr>
        <w:t>注</w:t>
      </w:r>
      <w:r>
        <w:rPr>
          <w:sz w:val="18"/>
          <w:szCs w:val="18"/>
        </w:rPr>
        <w:t>：1.本表</w:t>
      </w:r>
      <w:r>
        <w:rPr>
          <w:rFonts w:hint="eastAsia"/>
          <w:sz w:val="18"/>
          <w:szCs w:val="18"/>
        </w:rPr>
        <w:t>限填</w:t>
      </w:r>
      <w:r>
        <w:rPr>
          <w:sz w:val="18"/>
          <w:szCs w:val="18"/>
        </w:rPr>
        <w:t>本单位</w:t>
      </w:r>
      <w:r>
        <w:rPr>
          <w:rFonts w:hint="eastAsia"/>
          <w:sz w:val="18"/>
          <w:szCs w:val="18"/>
        </w:rPr>
        <w:t>正式聘任</w:t>
      </w:r>
      <w:r>
        <w:rPr>
          <w:sz w:val="18"/>
          <w:szCs w:val="18"/>
        </w:rPr>
        <w:t>的</w:t>
      </w:r>
      <w:r>
        <w:rPr>
          <w:rFonts w:hint="eastAsia"/>
          <w:sz w:val="18"/>
          <w:szCs w:val="18"/>
        </w:rPr>
        <w:t>、与本专业学位相关的行业</w:t>
      </w:r>
      <w:r>
        <w:rPr>
          <w:sz w:val="18"/>
          <w:szCs w:val="18"/>
        </w:rPr>
        <w:t>教师。</w:t>
      </w:r>
    </w:p>
    <w:p>
      <w:pPr>
        <w:spacing w:line="300" w:lineRule="exact"/>
        <w:ind w:firstLine="720" w:firstLineChars="400"/>
        <w:rPr>
          <w:color w:val="000000"/>
          <w:sz w:val="18"/>
          <w:szCs w:val="18"/>
        </w:rPr>
      </w:pPr>
      <w:r>
        <w:rPr>
          <w:color w:val="000000"/>
          <w:sz w:val="18"/>
          <w:szCs w:val="18"/>
        </w:rPr>
        <w:t>2</w:t>
      </w:r>
      <w:r>
        <w:rPr>
          <w:sz w:val="18"/>
          <w:szCs w:val="18"/>
        </w:rPr>
        <w:t>.</w:t>
      </w:r>
      <w:r>
        <w:rPr>
          <w:rFonts w:hint="eastAsia"/>
          <w:color w:val="000000"/>
          <w:sz w:val="18"/>
          <w:szCs w:val="18"/>
          <w:lang w:eastAsia="zh-Hans"/>
        </w:rPr>
        <w:t>除申请基本条件有专门要求外</w:t>
      </w:r>
      <w:r>
        <w:rPr>
          <w:rFonts w:hint="eastAsia"/>
          <w:color w:val="000000"/>
          <w:sz w:val="18"/>
          <w:szCs w:val="18"/>
        </w:rPr>
        <w:t>，</w:t>
      </w:r>
      <w:r>
        <w:rPr>
          <w:color w:val="000000"/>
          <w:sz w:val="18"/>
          <w:szCs w:val="18"/>
        </w:rPr>
        <w:t>限填10</w:t>
      </w:r>
      <w:r>
        <w:rPr>
          <w:rFonts w:hint="eastAsia"/>
          <w:color w:val="000000"/>
          <w:sz w:val="18"/>
          <w:szCs w:val="18"/>
        </w:rPr>
        <w:t>人</w:t>
      </w:r>
      <w:r>
        <w:rPr>
          <w:color w:val="000000"/>
          <w:sz w:val="18"/>
          <w:szCs w:val="18"/>
        </w:rPr>
        <w:t>。</w:t>
      </w:r>
    </w:p>
    <w:p>
      <w:pPr>
        <w:widowControl/>
        <w:jc w:val="left"/>
        <w:rPr>
          <w:rFonts w:hAnsi="等线" w:eastAsia="等线"/>
          <w:color w:val="000000"/>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Ansi="等线" w:eastAsia="等线"/>
          <w:color w:val="000000"/>
          <w:sz w:val="18"/>
          <w:szCs w:val="18"/>
        </w:rPr>
        <w:br w:type="page"/>
      </w:r>
    </w:p>
    <w:p>
      <w:pPr>
        <w:snapToGrid w:val="0"/>
        <w:spacing w:line="312" w:lineRule="auto"/>
        <w:jc w:val="center"/>
        <w:rPr>
          <w:rFonts w:eastAsia="黑体"/>
          <w:b/>
          <w:bCs/>
          <w:color w:val="000000"/>
          <w:sz w:val="28"/>
          <w:szCs w:val="28"/>
        </w:rPr>
      </w:pPr>
      <w:r>
        <w:rPr>
          <w:b/>
          <w:bCs/>
          <w:sz w:val="28"/>
        </w:rPr>
        <w:t>Ⅲ</w:t>
      </w:r>
      <w:r>
        <w:rPr>
          <w:rFonts w:hint="eastAsia" w:cs="宋体"/>
          <w:b/>
          <w:bCs/>
          <w:sz w:val="28"/>
        </w:rPr>
        <w:t xml:space="preserve">  </w:t>
      </w:r>
      <w:r>
        <w:rPr>
          <w:rFonts w:hint="eastAsia" w:hAnsi="黑体" w:eastAsia="黑体"/>
          <w:b/>
          <w:bCs/>
          <w:color w:val="000000"/>
          <w:sz w:val="28"/>
          <w:szCs w:val="28"/>
        </w:rPr>
        <w:t>人才培养</w:t>
      </w:r>
    </w:p>
    <w:tbl>
      <w:tblPr>
        <w:tblStyle w:val="19"/>
        <w:tblW w:w="9766" w:type="dxa"/>
        <w:jc w:val="center"/>
        <w:tblLayout w:type="fixed"/>
        <w:tblCellMar>
          <w:top w:w="0" w:type="dxa"/>
          <w:left w:w="28" w:type="dxa"/>
          <w:bottom w:w="0" w:type="dxa"/>
          <w:right w:w="28" w:type="dxa"/>
        </w:tblCellMar>
      </w:tblPr>
      <w:tblGrid>
        <w:gridCol w:w="1311"/>
        <w:gridCol w:w="801"/>
        <w:gridCol w:w="850"/>
        <w:gridCol w:w="709"/>
        <w:gridCol w:w="850"/>
        <w:gridCol w:w="709"/>
        <w:gridCol w:w="851"/>
        <w:gridCol w:w="850"/>
        <w:gridCol w:w="709"/>
        <w:gridCol w:w="709"/>
        <w:gridCol w:w="708"/>
        <w:gridCol w:w="709"/>
      </w:tblGrid>
      <w:tr>
        <w:trPr>
          <w:cantSplit/>
          <w:trHeight w:val="539" w:hRule="exact"/>
          <w:jc w:val="center"/>
        </w:trPr>
        <w:tc>
          <w:tcPr>
            <w:tcW w:w="9766" w:type="dxa"/>
            <w:gridSpan w:val="12"/>
            <w:tcBorders>
              <w:top w:val="single" w:color="auto" w:sz="12" w:space="0"/>
              <w:left w:val="single" w:color="auto" w:sz="12"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1 </w:t>
            </w:r>
            <w:r>
              <w:rPr>
                <w:rFonts w:hint="eastAsia" w:eastAsia="仿宋_GB2312" w:cs="宋体"/>
                <w:b/>
                <w:bCs/>
                <w:color w:val="000000"/>
                <w:szCs w:val="21"/>
              </w:rPr>
              <w:t>相关学科专业基本情况</w:t>
            </w:r>
            <w:r>
              <w:rPr>
                <w:rFonts w:hint="eastAsia" w:eastAsia="仿宋_GB2312" w:cs="宋体"/>
                <w:bCs/>
                <w:color w:val="000000"/>
                <w:szCs w:val="21"/>
              </w:rPr>
              <w:t>（限填5项）</w:t>
            </w:r>
          </w:p>
        </w:tc>
      </w:tr>
      <w:tr>
        <w:tblPrEx>
          <w:tblCellMar>
            <w:top w:w="0" w:type="dxa"/>
            <w:left w:w="28" w:type="dxa"/>
            <w:bottom w:w="0" w:type="dxa"/>
            <w:right w:w="28" w:type="dxa"/>
          </w:tblCellMar>
        </w:tblPrEx>
        <w:trPr>
          <w:cantSplit/>
          <w:trHeight w:val="539" w:hRule="exact"/>
          <w:jc w:val="center"/>
        </w:trPr>
        <w:tc>
          <w:tcPr>
            <w:tcW w:w="1311" w:type="dxa"/>
            <w:vMerge w:val="restart"/>
            <w:tcBorders>
              <w:top w:val="single" w:color="auto" w:sz="12" w:space="0"/>
              <w:left w:val="single" w:color="auto" w:sz="12" w:space="0"/>
              <w:right w:val="single" w:color="auto" w:sz="4"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学科专业</w:t>
            </w:r>
          </w:p>
          <w:p>
            <w:pPr>
              <w:adjustRightInd w:val="0"/>
              <w:jc w:val="center"/>
              <w:textAlignment w:val="baseline"/>
              <w:rPr>
                <w:rFonts w:eastAsia="仿宋_GB2312"/>
                <w:color w:val="000000"/>
                <w:kern w:val="0"/>
                <w:szCs w:val="21"/>
              </w:rPr>
            </w:pPr>
            <w:r>
              <w:rPr>
                <w:rFonts w:hint="eastAsia" w:eastAsia="仿宋_GB2312"/>
                <w:color w:val="000000"/>
                <w:kern w:val="0"/>
                <w:szCs w:val="21"/>
              </w:rPr>
              <w:t>名称</w:t>
            </w:r>
          </w:p>
          <w:p>
            <w:pPr>
              <w:adjustRightInd w:val="0"/>
              <w:jc w:val="center"/>
              <w:textAlignment w:val="baseline"/>
              <w:rPr>
                <w:rFonts w:eastAsia="仿宋_GB2312"/>
                <w:color w:val="000000"/>
                <w:kern w:val="0"/>
                <w:szCs w:val="21"/>
              </w:rPr>
            </w:pPr>
            <w:r>
              <w:rPr>
                <w:rFonts w:hint="eastAsia" w:eastAsia="仿宋_GB2312"/>
                <w:color w:val="000000"/>
                <w:kern w:val="0"/>
                <w:szCs w:val="21"/>
              </w:rPr>
              <w:t>（</w:t>
            </w:r>
            <w:r>
              <w:rPr>
                <w:rFonts w:hint="eastAsia" w:eastAsia="仿宋_GB2312"/>
                <w:kern w:val="0"/>
                <w:szCs w:val="21"/>
              </w:rPr>
              <w:t>级别类型</w:t>
            </w:r>
            <w:r>
              <w:rPr>
                <w:rFonts w:hint="eastAsia" w:eastAsia="仿宋_GB2312"/>
                <w:color w:val="000000"/>
                <w:kern w:val="0"/>
                <w:szCs w:val="21"/>
              </w:rPr>
              <w:t>）</w:t>
            </w:r>
          </w:p>
        </w:tc>
        <w:tc>
          <w:tcPr>
            <w:tcW w:w="801" w:type="dxa"/>
            <w:vMerge w:val="restart"/>
            <w:tcBorders>
              <w:top w:val="single" w:color="auto" w:sz="12" w:space="0"/>
              <w:left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批准</w:t>
            </w:r>
          </w:p>
          <w:p>
            <w:pPr>
              <w:adjustRightInd w:val="0"/>
              <w:jc w:val="center"/>
              <w:textAlignment w:val="baseline"/>
              <w:rPr>
                <w:rFonts w:eastAsia="仿宋_GB2312"/>
                <w:color w:val="000000"/>
                <w:kern w:val="0"/>
                <w:szCs w:val="21"/>
              </w:rPr>
            </w:pPr>
            <w:r>
              <w:rPr>
                <w:rFonts w:hint="eastAsia" w:eastAsia="仿宋_GB2312"/>
                <w:color w:val="000000"/>
                <w:kern w:val="0"/>
                <w:szCs w:val="21"/>
              </w:rPr>
              <w:t>时间</w:t>
            </w:r>
          </w:p>
        </w:tc>
        <w:tc>
          <w:tcPr>
            <w:tcW w:w="1559"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2018</w:t>
            </w:r>
          </w:p>
        </w:tc>
        <w:tc>
          <w:tcPr>
            <w:tcW w:w="1559"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2019</w:t>
            </w:r>
          </w:p>
        </w:tc>
        <w:tc>
          <w:tcPr>
            <w:tcW w:w="1701"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2020</w:t>
            </w:r>
          </w:p>
        </w:tc>
        <w:tc>
          <w:tcPr>
            <w:tcW w:w="1418"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2021</w:t>
            </w:r>
          </w:p>
        </w:tc>
        <w:tc>
          <w:tcPr>
            <w:tcW w:w="1417" w:type="dxa"/>
            <w:gridSpan w:val="2"/>
            <w:tcBorders>
              <w:top w:val="single" w:color="auto" w:sz="12"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2022</w:t>
            </w:r>
          </w:p>
        </w:tc>
      </w:tr>
      <w:tr>
        <w:tblPrEx>
          <w:tblCellMar>
            <w:top w:w="0" w:type="dxa"/>
            <w:left w:w="28" w:type="dxa"/>
            <w:bottom w:w="0" w:type="dxa"/>
            <w:right w:w="28" w:type="dxa"/>
          </w:tblCellMar>
        </w:tblPrEx>
        <w:trPr>
          <w:cantSplit/>
          <w:trHeight w:val="727" w:hRule="exact"/>
          <w:jc w:val="center"/>
        </w:trPr>
        <w:tc>
          <w:tcPr>
            <w:tcW w:w="1311" w:type="dxa"/>
            <w:vMerge w:val="continue"/>
            <w:tcBorders>
              <w:left w:val="single" w:color="auto" w:sz="12" w:space="0"/>
              <w:bottom w:val="single" w:color="auto" w:sz="8" w:space="0"/>
              <w:right w:val="single" w:color="auto" w:sz="4" w:space="0"/>
            </w:tcBorders>
            <w:vAlign w:val="center"/>
          </w:tcPr>
          <w:p>
            <w:pPr>
              <w:adjustRightInd w:val="0"/>
              <w:jc w:val="center"/>
              <w:textAlignment w:val="baseline"/>
              <w:rPr>
                <w:rFonts w:eastAsia="仿宋_GB2312"/>
                <w:color w:val="000000"/>
                <w:kern w:val="0"/>
                <w:szCs w:val="21"/>
              </w:rPr>
            </w:pPr>
          </w:p>
        </w:tc>
        <w:tc>
          <w:tcPr>
            <w:tcW w:w="801" w:type="dxa"/>
            <w:vMerge w:val="continue"/>
            <w:tcBorders>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8" w:space="0"/>
              <w:left w:val="single" w:color="auto" w:sz="12" w:space="0"/>
              <w:right w:val="single" w:color="auto" w:sz="4" w:space="0"/>
            </w:tcBorders>
            <w:vAlign w:val="center"/>
          </w:tcPr>
          <w:p>
            <w:pPr>
              <w:spacing w:line="340" w:lineRule="exact"/>
              <w:jc w:val="center"/>
              <w:rPr>
                <w:rFonts w:eastAsia="仿宋_GB2312" w:cs="宋体"/>
                <w:bCs/>
                <w:color w:val="000000"/>
                <w:szCs w:val="21"/>
              </w:rPr>
            </w:pPr>
          </w:p>
        </w:tc>
        <w:tc>
          <w:tcPr>
            <w:tcW w:w="801" w:type="dxa"/>
            <w:tcBorders>
              <w:top w:val="single" w:color="auto" w:sz="8" w:space="0"/>
              <w:left w:val="single" w:color="auto" w:sz="4" w:space="0"/>
              <w:right w:val="single" w:color="auto" w:sz="4" w:space="0"/>
            </w:tcBorders>
            <w:vAlign w:val="center"/>
          </w:tcPr>
          <w:p>
            <w:pPr>
              <w:widowControl/>
              <w:jc w:val="left"/>
              <w:rPr>
                <w:rFonts w:eastAsia="仿宋_GB2312" w:cs="宋体"/>
                <w:bCs/>
                <w:color w:val="000000"/>
                <w:szCs w:val="21"/>
              </w:rPr>
            </w:pPr>
          </w:p>
          <w:p>
            <w:pPr>
              <w:spacing w:line="340" w:lineRule="exact"/>
              <w:jc w:val="center"/>
              <w:rPr>
                <w:rFonts w:eastAsia="仿宋_GB2312" w:cs="宋体"/>
                <w:bCs/>
                <w:color w:val="000000"/>
                <w:szCs w:val="21"/>
              </w:rPr>
            </w:pPr>
          </w:p>
        </w:tc>
        <w:tc>
          <w:tcPr>
            <w:tcW w:w="850"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eastAsia="仿宋_GB2312" w:cs="宋体"/>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bCs/>
                <w:color w:val="000000"/>
                <w:szCs w:val="21"/>
              </w:rPr>
            </w:pPr>
          </w:p>
          <w:p>
            <w:pPr>
              <w:spacing w:line="340" w:lineRule="exact"/>
              <w:jc w:val="center"/>
              <w:rPr>
                <w:rFonts w:eastAsia="仿宋_GB2312" w:cs="宋体"/>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2"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492" w:hRule="atLeast"/>
          <w:jc w:val="center"/>
        </w:trPr>
        <w:tc>
          <w:tcPr>
            <w:tcW w:w="9766" w:type="dxa"/>
            <w:gridSpan w:val="12"/>
            <w:tcBorders>
              <w:top w:val="single" w:color="auto" w:sz="18" w:space="0"/>
              <w:left w:val="single" w:color="auto" w:sz="12" w:space="0"/>
              <w:bottom w:val="single" w:color="auto" w:sz="8" w:space="0"/>
              <w:right w:val="single" w:color="auto" w:sz="12" w:space="0"/>
            </w:tcBorders>
            <w:vAlign w:val="center"/>
          </w:tcPr>
          <w:p>
            <w:pPr>
              <w:spacing w:line="300" w:lineRule="atLeast"/>
              <w:jc w:val="left"/>
              <w:rPr>
                <w:rFonts w:eastAsia="仿宋_GB2312"/>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2  </w:t>
            </w:r>
            <w:r>
              <w:rPr>
                <w:rFonts w:hint="eastAsia" w:eastAsia="仿宋_GB2312" w:cs="宋体"/>
                <w:b/>
                <w:bCs/>
                <w:color w:val="000000"/>
                <w:szCs w:val="21"/>
              </w:rPr>
              <w:t>现有相关学科专业建设情况</w:t>
            </w:r>
          </w:p>
        </w:tc>
      </w:tr>
      <w:tr>
        <w:tblPrEx>
          <w:tblCellMar>
            <w:top w:w="0" w:type="dxa"/>
            <w:left w:w="28" w:type="dxa"/>
            <w:bottom w:w="0" w:type="dxa"/>
            <w:right w:w="28" w:type="dxa"/>
          </w:tblCellMar>
        </w:tblPrEx>
        <w:trPr>
          <w:cantSplit/>
          <w:trHeight w:val="4866" w:hRule="atLeast"/>
          <w:jc w:val="center"/>
        </w:trPr>
        <w:tc>
          <w:tcPr>
            <w:tcW w:w="9766" w:type="dxa"/>
            <w:gridSpan w:val="12"/>
            <w:tcBorders>
              <w:top w:val="single" w:color="auto" w:sz="8" w:space="0"/>
              <w:left w:val="single" w:color="auto" w:sz="12" w:space="0"/>
              <w:bottom w:val="single" w:color="auto" w:sz="12" w:space="0"/>
              <w:right w:val="single" w:color="auto" w:sz="12" w:space="0"/>
            </w:tcBorders>
          </w:tcPr>
          <w:p>
            <w:pPr>
              <w:spacing w:line="300" w:lineRule="atLeast"/>
              <w:rPr>
                <w:rFonts w:eastAsia="仿宋_GB2312"/>
                <w:color w:val="000000"/>
                <w:szCs w:val="21"/>
              </w:rPr>
            </w:pPr>
            <w:r>
              <w:rPr>
                <w:rFonts w:hint="eastAsia" w:eastAsia="仿宋_GB2312"/>
                <w:color w:val="000000"/>
                <w:szCs w:val="21"/>
              </w:rPr>
              <w:t>相关学科专业基本情况、建设成效等（限500字）</w:t>
            </w:r>
          </w:p>
        </w:tc>
      </w:tr>
    </w:tbl>
    <w:p>
      <w:pPr>
        <w:spacing w:line="300" w:lineRule="exact"/>
        <w:rPr>
          <w:sz w:val="18"/>
          <w:szCs w:val="18"/>
        </w:rPr>
      </w:pPr>
      <w:r>
        <w:rPr>
          <w:rFonts w:hint="eastAsia"/>
          <w:sz w:val="18"/>
          <w:szCs w:val="18"/>
        </w:rPr>
        <w:t>注：1.“学科专业”指学科、专业学位类别和本科专业。</w:t>
      </w:r>
    </w:p>
    <w:p>
      <w:pPr>
        <w:spacing w:line="300" w:lineRule="exact"/>
        <w:ind w:left="537" w:leftChars="170" w:hanging="180" w:hangingChars="100"/>
        <w:rPr>
          <w:sz w:val="18"/>
          <w:szCs w:val="18"/>
        </w:rPr>
      </w:pPr>
      <w:r>
        <w:rPr>
          <w:rFonts w:hint="eastAsia"/>
          <w:sz w:val="18"/>
          <w:szCs w:val="18"/>
        </w:rPr>
        <w:t>2.申请专业学位博士点的须填写对应专业学位硕士点基本情况，工程类专业学位类别可按照原有工程领域授权点和调整后的工程类专业学位授权点分别填写。</w:t>
      </w:r>
    </w:p>
    <w:p>
      <w:pPr>
        <w:spacing w:line="300" w:lineRule="exact"/>
        <w:ind w:left="537" w:leftChars="170" w:hanging="180" w:hangingChars="100"/>
        <w:rPr>
          <w:sz w:val="18"/>
          <w:szCs w:val="18"/>
        </w:rPr>
      </w:pPr>
      <w:r>
        <w:rPr>
          <w:rFonts w:hint="eastAsia"/>
          <w:sz w:val="18"/>
          <w:szCs w:val="18"/>
        </w:rPr>
        <w:t>3.</w:t>
      </w:r>
      <w:r>
        <w:rPr>
          <w:sz w:val="18"/>
          <w:szCs w:val="18"/>
        </w:rPr>
        <w:t>“学位授予</w:t>
      </w:r>
      <w:r>
        <w:rPr>
          <w:rFonts w:hint="eastAsia"/>
          <w:sz w:val="18"/>
          <w:szCs w:val="18"/>
        </w:rPr>
        <w:t>人</w:t>
      </w:r>
      <w:r>
        <w:rPr>
          <w:sz w:val="18"/>
          <w:szCs w:val="18"/>
        </w:rPr>
        <w:t>数”填写在本单位授予学位的各类研究生数（含全日制、非全日制研究生及留学研究生）。专业学位授权点的</w:t>
      </w:r>
      <w:r>
        <w:rPr>
          <w:rFonts w:hint="eastAsia"/>
          <w:sz w:val="18"/>
          <w:szCs w:val="18"/>
        </w:rPr>
        <w:t>学位授予</w:t>
      </w:r>
      <w:r>
        <w:rPr>
          <w:sz w:val="18"/>
          <w:szCs w:val="18"/>
        </w:rPr>
        <w:t>人数包括全国</w:t>
      </w:r>
      <w:bookmarkStart w:id="3" w:name="_Hlk155102722"/>
      <w:r>
        <w:rPr>
          <w:sz w:val="18"/>
          <w:szCs w:val="18"/>
        </w:rPr>
        <w:t>GCT考试录取的</w:t>
      </w:r>
      <w:bookmarkEnd w:id="3"/>
      <w:r>
        <w:rPr>
          <w:sz w:val="18"/>
          <w:szCs w:val="18"/>
        </w:rPr>
        <w:t>在职攻读硕士专业学位研究生。</w:t>
      </w:r>
    </w:p>
    <w:p>
      <w:pPr>
        <w:spacing w:line="300" w:lineRule="exact"/>
        <w:ind w:left="537" w:leftChars="170" w:hanging="180" w:hangingChars="100"/>
        <w:rPr>
          <w:sz w:val="18"/>
          <w:szCs w:val="18"/>
        </w:rPr>
      </w:pPr>
      <w:r>
        <w:rPr>
          <w:sz w:val="18"/>
          <w:szCs w:val="18"/>
        </w:rPr>
        <w:t>4.</w:t>
      </w:r>
      <w:r>
        <w:rPr>
          <w:rFonts w:eastAsia="等线 Light"/>
          <w:color w:val="000000"/>
          <w:sz w:val="18"/>
          <w:szCs w:val="18"/>
        </w:rPr>
        <w:t xml:space="preserve"> </w:t>
      </w:r>
      <w:r>
        <w:rPr>
          <w:rFonts w:hint="eastAsia"/>
          <w:sz w:val="18"/>
          <w:szCs w:val="18"/>
        </w:rPr>
        <w:t>“就业率”指当年协议和合同就业（含博士后）、自主创业、灵活就业和升学的学生总数与毕业生总数的比值，统计时均不含同等学力申请博士和硕士人员。</w:t>
      </w:r>
    </w:p>
    <w:p>
      <w:pPr>
        <w:widowControl/>
        <w:jc w:val="left"/>
        <w:rPr>
          <w:sz w:val="18"/>
          <w:szCs w:val="18"/>
        </w:rPr>
      </w:pPr>
      <w:r>
        <w:rPr>
          <w:sz w:val="18"/>
          <w:szCs w:val="18"/>
        </w:rPr>
        <w:br w:type="page"/>
      </w:r>
    </w:p>
    <w:tbl>
      <w:tblPr>
        <w:tblStyle w:val="19"/>
        <w:tblW w:w="94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459" w:type="dxa"/>
            <w:tcBorders>
              <w:bottom w:val="single" w:color="auto" w:sz="12" w:space="0"/>
            </w:tcBorders>
          </w:tcPr>
          <w:p>
            <w:pPr>
              <w:spacing w:line="460" w:lineRule="exact"/>
              <w:jc w:val="left"/>
              <w:rPr>
                <w:rFonts w:eastAsia="仿宋_GB2312" w:cs="宋体"/>
                <w:b/>
                <w:bCs/>
                <w:color w:val="000000"/>
                <w:kern w:val="0"/>
                <w:szCs w:val="21"/>
              </w:rPr>
            </w:pPr>
            <w:r>
              <w:rPr>
                <w:rFonts w:eastAsia="仿宋_GB2312"/>
                <w:b/>
                <w:bCs/>
                <w:color w:val="000000"/>
                <w:kern w:val="0"/>
                <w:szCs w:val="21"/>
              </w:rPr>
              <w:t>III-3</w:t>
            </w:r>
            <w:r>
              <w:rPr>
                <w:rFonts w:hint="eastAsia" w:eastAsia="仿宋_GB2312" w:cs="宋体"/>
                <w:b/>
                <w:bCs/>
                <w:color w:val="000000"/>
                <w:kern w:val="0"/>
                <w:szCs w:val="21"/>
              </w:rPr>
              <w:t>近五年相关学科专业毕业生质量简介</w:t>
            </w:r>
            <w:r>
              <w:rPr>
                <w:rFonts w:hint="eastAsia" w:eastAsia="仿宋_GB2312" w:cs="宋体"/>
                <w:bCs/>
                <w:color w:val="000000"/>
                <w:kern w:val="0"/>
                <w:szCs w:val="21"/>
              </w:rPr>
              <w:t>（限</w:t>
            </w:r>
            <w:r>
              <w:rPr>
                <w:rFonts w:eastAsia="仿宋_GB2312" w:cs="宋体"/>
                <w:bCs/>
                <w:color w:val="000000"/>
                <w:kern w:val="0"/>
                <w:szCs w:val="21"/>
              </w:rPr>
              <w:t>600</w:t>
            </w:r>
            <w:r>
              <w:rPr>
                <w:rFonts w:hint="eastAsia" w:eastAsia="仿宋_GB2312" w:cs="宋体"/>
                <w:bCs/>
                <w:color w:val="000000"/>
                <w:kern w:val="0"/>
                <w:szCs w:val="21"/>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jc w:val="center"/>
        </w:trPr>
        <w:tc>
          <w:tcPr>
            <w:tcW w:w="9459" w:type="dxa"/>
            <w:tcBorders>
              <w:top w:val="single" w:color="auto" w:sz="12" w:space="0"/>
              <w:bottom w:val="single" w:color="auto" w:sz="12" w:space="0"/>
            </w:tcBorders>
            <w:shd w:val="clear" w:color="auto" w:fill="auto"/>
          </w:tcPr>
          <w:p>
            <w:pPr>
              <w:rPr>
                <w:rFonts w:eastAsia="仿宋_GB2312" w:cs="宋体"/>
                <w:bCs/>
                <w:color w:val="000000"/>
                <w:kern w:val="0"/>
                <w:szCs w:val="21"/>
              </w:rPr>
            </w:pPr>
            <w:r>
              <w:rPr>
                <w:rFonts w:hint="eastAsia" w:eastAsia="仿宋_GB2312" w:cs="宋体"/>
                <w:bCs/>
                <w:color w:val="000000"/>
                <w:kern w:val="0"/>
                <w:szCs w:val="21"/>
              </w:rPr>
              <w:t>请对照申请基本条件，简要介绍相关学科专业毕业生就业、毕业生满意度、相关资格证书及培训考试等情况。</w:t>
            </w:r>
          </w:p>
        </w:tc>
      </w:tr>
    </w:tbl>
    <w:p>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“学科专业”指学科、专业学位类别和本科专业。</w:t>
      </w:r>
    </w:p>
    <w:p>
      <w:pPr>
        <w:spacing w:line="300" w:lineRule="exact"/>
        <w:ind w:left="349" w:leftChars="166" w:firstLine="27" w:firstLineChars="15"/>
        <w:rPr>
          <w:color w:val="000000"/>
          <w:sz w:val="18"/>
          <w:szCs w:val="18"/>
        </w:rPr>
      </w:pPr>
      <w:r>
        <w:rPr>
          <w:sz w:val="18"/>
          <w:szCs w:val="18"/>
        </w:rPr>
        <w:t>2.</w:t>
      </w:r>
      <w:r>
        <w:rPr>
          <w:rFonts w:hint="eastAsia"/>
          <w:color w:val="000000"/>
          <w:sz w:val="18"/>
          <w:szCs w:val="18"/>
        </w:rPr>
        <w:t>培训考试指住院医师规范化培训考试等。</w:t>
      </w:r>
    </w:p>
    <w:p>
      <w:pPr>
        <w:widowControl/>
        <w:jc w:val="left"/>
        <w:rPr>
          <w:sz w:val="18"/>
          <w:szCs w:val="18"/>
        </w:rPr>
      </w:pPr>
      <w:r>
        <w:rPr>
          <w:sz w:val="18"/>
          <w:szCs w:val="18"/>
        </w:rPr>
        <w:br w:type="page"/>
      </w:r>
    </w:p>
    <w:p>
      <w:pPr>
        <w:widowControl/>
        <w:jc w:val="left"/>
        <w:rPr>
          <w:sz w:val="18"/>
          <w:szCs w:val="18"/>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259"/>
        <w:gridCol w:w="1134"/>
        <w:gridCol w:w="993"/>
        <w:gridCol w:w="810"/>
        <w:gridCol w:w="607"/>
        <w:gridCol w:w="3402"/>
        <w:gridCol w:w="1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8"/>
            <w:tcBorders>
              <w:bottom w:val="single" w:color="auto" w:sz="12" w:space="0"/>
            </w:tcBorders>
            <w:vAlign w:val="center"/>
          </w:tcPr>
          <w:p>
            <w:pPr>
              <w:spacing w:line="300" w:lineRule="atLeast"/>
              <w:jc w:val="left"/>
              <w:rPr>
                <w:rFonts w:eastAsia="仿宋_GB2312"/>
                <w:color w:val="000000"/>
                <w:szCs w:val="21"/>
              </w:rPr>
            </w:pPr>
            <w:r>
              <w:rPr>
                <w:rFonts w:eastAsia="仿宋_GB2312"/>
                <w:b/>
                <w:bCs/>
                <w:color w:val="000000"/>
                <w:kern w:val="0"/>
                <w:szCs w:val="21"/>
              </w:rPr>
              <w:t>III</w:t>
            </w:r>
            <w:r>
              <w:rPr>
                <w:rFonts w:eastAsia="仿宋_GB2312"/>
                <w:b/>
                <w:bCs/>
                <w:color w:val="000000"/>
                <w:szCs w:val="21"/>
              </w:rPr>
              <w:t xml:space="preserve"> -4</w:t>
            </w:r>
            <w:r>
              <w:rPr>
                <w:rFonts w:hint="eastAsia" w:eastAsia="仿宋_GB2312" w:cs="宋体"/>
                <w:b/>
                <w:bCs/>
                <w:color w:val="000000"/>
                <w:szCs w:val="21"/>
              </w:rPr>
              <w:t>目前开设的与本专业学位相关的特色课程</w:t>
            </w:r>
            <w:r>
              <w:rPr>
                <w:rFonts w:hint="eastAsia" w:eastAsia="仿宋_GB2312"/>
                <w:color w:val="000000"/>
                <w:szCs w:val="21"/>
              </w:rPr>
              <w:t>（限填</w:t>
            </w:r>
            <w:r>
              <w:rPr>
                <w:rFonts w:eastAsia="仿宋_GB2312"/>
                <w:color w:val="000000"/>
                <w:szCs w:val="21"/>
              </w:rPr>
              <w:t>10</w:t>
            </w:r>
            <w:r>
              <w:rPr>
                <w:rFonts w:hint="eastAsia" w:eastAsia="仿宋_GB2312"/>
                <w:color w:val="000000"/>
                <w:szCs w:val="21"/>
              </w:rPr>
              <w:t>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序号</w:t>
            </w:r>
          </w:p>
        </w:tc>
        <w:tc>
          <w:tcPr>
            <w:tcW w:w="1259"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课程名称</w:t>
            </w:r>
          </w:p>
        </w:tc>
        <w:tc>
          <w:tcPr>
            <w:tcW w:w="1134"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课程类型</w:t>
            </w:r>
          </w:p>
        </w:tc>
        <w:tc>
          <w:tcPr>
            <w:tcW w:w="993"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主讲教师</w:t>
            </w:r>
          </w:p>
        </w:tc>
        <w:tc>
          <w:tcPr>
            <w:tcW w:w="810"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授课</w:t>
            </w:r>
          </w:p>
          <w:p>
            <w:pPr>
              <w:spacing w:line="300" w:lineRule="atLeast"/>
              <w:jc w:val="center"/>
              <w:rPr>
                <w:rFonts w:eastAsia="仿宋_GB2312"/>
                <w:color w:val="FF0000"/>
                <w:szCs w:val="21"/>
              </w:rPr>
            </w:pPr>
            <w:r>
              <w:rPr>
                <w:rFonts w:hint="eastAsia" w:eastAsia="仿宋_GB2312"/>
                <w:color w:val="000000"/>
                <w:szCs w:val="21"/>
              </w:rPr>
              <w:t>方式</w:t>
            </w:r>
          </w:p>
        </w:tc>
        <w:tc>
          <w:tcPr>
            <w:tcW w:w="607"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FF0000"/>
                <w:szCs w:val="21"/>
              </w:rPr>
            </w:pPr>
            <w:r>
              <w:rPr>
                <w:rFonts w:hint="eastAsia" w:eastAsia="仿宋_GB2312"/>
                <w:szCs w:val="21"/>
              </w:rPr>
              <w:t>学分</w:t>
            </w:r>
          </w:p>
        </w:tc>
        <w:tc>
          <w:tcPr>
            <w:tcW w:w="3402"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课程特色简介</w:t>
            </w:r>
          </w:p>
          <w:p>
            <w:pPr>
              <w:spacing w:line="300" w:lineRule="atLeast"/>
              <w:jc w:val="center"/>
              <w:rPr>
                <w:rFonts w:eastAsia="仿宋_GB2312"/>
                <w:color w:val="FF0000"/>
                <w:szCs w:val="21"/>
              </w:rPr>
            </w:pPr>
            <w:r>
              <w:rPr>
                <w:rFonts w:hint="eastAsia" w:eastAsia="仿宋_GB2312"/>
                <w:color w:val="000000"/>
                <w:szCs w:val="21"/>
              </w:rPr>
              <w:t>（介绍本课程师资配置、特色亮点及授课效果等情况，限</w:t>
            </w:r>
            <w:r>
              <w:rPr>
                <w:rFonts w:eastAsia="仿宋_GB2312"/>
                <w:color w:val="000000"/>
                <w:szCs w:val="21"/>
              </w:rPr>
              <w:t>100</w:t>
            </w:r>
            <w:r>
              <w:rPr>
                <w:rFonts w:hint="eastAsia" w:eastAsia="仿宋_GB2312"/>
                <w:color w:val="000000"/>
                <w:szCs w:val="21"/>
              </w:rPr>
              <w:t>字）</w:t>
            </w:r>
          </w:p>
        </w:tc>
        <w:tc>
          <w:tcPr>
            <w:tcW w:w="1007"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FF0000"/>
                <w:szCs w:val="21"/>
              </w:rPr>
            </w:pPr>
            <w:r>
              <w:rPr>
                <w:rFonts w:hint="eastAsia" w:eastAsia="仿宋_GB2312"/>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1</w:t>
            </w:r>
          </w:p>
        </w:tc>
        <w:tc>
          <w:tcPr>
            <w:tcW w:w="1259" w:type="dxa"/>
            <w:tcBorders>
              <w:top w:val="single" w:color="auto" w:sz="8" w:space="0"/>
            </w:tcBorders>
            <w:vAlign w:val="center"/>
          </w:tcPr>
          <w:p>
            <w:pPr>
              <w:spacing w:line="300" w:lineRule="atLeast"/>
              <w:jc w:val="center"/>
              <w:rPr>
                <w:rFonts w:eastAsia="仿宋_GB2312"/>
                <w:color w:val="000000"/>
                <w:szCs w:val="21"/>
              </w:rPr>
            </w:pPr>
          </w:p>
        </w:tc>
        <w:tc>
          <w:tcPr>
            <w:tcW w:w="1134" w:type="dxa"/>
            <w:tcBorders>
              <w:top w:val="single" w:color="auto" w:sz="8" w:space="0"/>
            </w:tcBorders>
            <w:vAlign w:val="center"/>
          </w:tcPr>
          <w:p>
            <w:pPr>
              <w:spacing w:line="300" w:lineRule="atLeast"/>
              <w:jc w:val="center"/>
              <w:rPr>
                <w:rFonts w:eastAsia="仿宋_GB2312"/>
                <w:color w:val="000000"/>
                <w:szCs w:val="21"/>
              </w:rPr>
            </w:pPr>
          </w:p>
        </w:tc>
        <w:tc>
          <w:tcPr>
            <w:tcW w:w="993" w:type="dxa"/>
            <w:tcBorders>
              <w:top w:val="single" w:color="auto" w:sz="8" w:space="0"/>
            </w:tcBorders>
            <w:vAlign w:val="center"/>
          </w:tcPr>
          <w:p>
            <w:pPr>
              <w:spacing w:line="300" w:lineRule="atLeast"/>
              <w:jc w:val="center"/>
              <w:rPr>
                <w:rFonts w:eastAsia="仿宋_GB2312"/>
                <w:color w:val="000000"/>
                <w:szCs w:val="21"/>
              </w:rPr>
            </w:pPr>
          </w:p>
        </w:tc>
        <w:tc>
          <w:tcPr>
            <w:tcW w:w="810" w:type="dxa"/>
            <w:tcBorders>
              <w:top w:val="single" w:color="auto" w:sz="8" w:space="0"/>
            </w:tcBorders>
            <w:shd w:val="clear" w:color="auto" w:fill="auto"/>
            <w:vAlign w:val="center"/>
          </w:tcPr>
          <w:p>
            <w:pPr>
              <w:spacing w:line="300" w:lineRule="atLeast"/>
              <w:jc w:val="center"/>
              <w:rPr>
                <w:rFonts w:eastAsia="仿宋_GB2312"/>
                <w:color w:val="000000"/>
                <w:szCs w:val="21"/>
              </w:rPr>
            </w:pPr>
          </w:p>
        </w:tc>
        <w:tc>
          <w:tcPr>
            <w:tcW w:w="607" w:type="dxa"/>
            <w:tcBorders>
              <w:top w:val="single" w:color="auto" w:sz="8" w:space="0"/>
              <w:bottom w:val="single" w:color="auto" w:sz="4" w:space="0"/>
            </w:tcBorders>
            <w:shd w:val="clear" w:color="auto" w:fill="auto"/>
            <w:vAlign w:val="center"/>
          </w:tcPr>
          <w:p>
            <w:pPr>
              <w:spacing w:line="300" w:lineRule="atLeast"/>
              <w:rPr>
                <w:rFonts w:eastAsia="仿宋_GB2312"/>
                <w:color w:val="000000"/>
                <w:szCs w:val="21"/>
              </w:rPr>
            </w:pPr>
          </w:p>
        </w:tc>
        <w:tc>
          <w:tcPr>
            <w:tcW w:w="3402" w:type="dxa"/>
            <w:tcBorders>
              <w:top w:val="single" w:color="auto" w:sz="8" w:space="0"/>
            </w:tcBorders>
            <w:vAlign w:val="center"/>
          </w:tcPr>
          <w:p>
            <w:pPr>
              <w:spacing w:line="300" w:lineRule="atLeast"/>
              <w:rPr>
                <w:rFonts w:eastAsia="仿宋_GB2312"/>
                <w:color w:val="000000"/>
                <w:szCs w:val="21"/>
              </w:rPr>
            </w:pPr>
          </w:p>
        </w:tc>
        <w:tc>
          <w:tcPr>
            <w:tcW w:w="1007" w:type="dxa"/>
            <w:tcBorders>
              <w:top w:val="single" w:color="auto" w:sz="8" w:space="0"/>
            </w:tcBorders>
            <w:shd w:val="clear" w:color="auto" w:fill="auto"/>
            <w:vAlign w:val="center"/>
          </w:tcPr>
          <w:p>
            <w:pPr>
              <w:spacing w:line="300" w:lineRule="atLeast"/>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2</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jc w:val="center"/>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pPr>
              <w:spacing w:line="300" w:lineRule="atLeast"/>
              <w:rPr>
                <w:rFonts w:eastAsia="仿宋_GB2312"/>
                <w:color w:val="000000"/>
                <w:szCs w:val="21"/>
              </w:rPr>
            </w:pPr>
          </w:p>
        </w:tc>
        <w:tc>
          <w:tcPr>
            <w:tcW w:w="3402" w:type="dxa"/>
            <w:vAlign w:val="center"/>
          </w:tcPr>
          <w:p>
            <w:pPr>
              <w:spacing w:line="300" w:lineRule="atLeast"/>
              <w:rPr>
                <w:rFonts w:eastAsia="仿宋_GB2312"/>
                <w:color w:val="000000"/>
                <w:szCs w:val="21"/>
              </w:rPr>
            </w:pPr>
          </w:p>
        </w:tc>
        <w:tc>
          <w:tcPr>
            <w:tcW w:w="1007" w:type="dxa"/>
            <w:shd w:val="clear" w:color="auto" w:fill="auto"/>
            <w:vAlign w:val="center"/>
          </w:tcPr>
          <w:p>
            <w:pPr>
              <w:spacing w:line="300" w:lineRule="atLeast"/>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20"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3</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p>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3402" w:type="dxa"/>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4</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p>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3402" w:type="dxa"/>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5</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tcBorders>
              <w:top w:val="single" w:color="auto" w:sz="4" w:space="0"/>
              <w:bottom w:val="nil"/>
            </w:tcBorders>
            <w:shd w:val="clear" w:color="auto" w:fill="auto"/>
            <w:vAlign w:val="center"/>
          </w:tcPr>
          <w:p>
            <w:pPr>
              <w:widowControl/>
              <w:jc w:val="left"/>
              <w:rPr>
                <w:rFonts w:eastAsia="仿宋_GB2312"/>
                <w:color w:val="000000"/>
                <w:szCs w:val="21"/>
              </w:rPr>
            </w:pPr>
          </w:p>
        </w:tc>
        <w:tc>
          <w:tcPr>
            <w:tcW w:w="3402" w:type="dxa"/>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6</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tcBorders>
              <w:top w:val="nil"/>
            </w:tcBorders>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7</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8</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9</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46" w:hRule="atLeast"/>
          <w:jc w:val="center"/>
        </w:trPr>
        <w:tc>
          <w:tcPr>
            <w:tcW w:w="427" w:type="dxa"/>
            <w:shd w:val="clear" w:color="auto" w:fill="auto"/>
            <w:vAlign w:val="center"/>
          </w:tcPr>
          <w:p>
            <w:pPr>
              <w:spacing w:line="300" w:lineRule="atLeast"/>
              <w:jc w:val="center"/>
              <w:rPr>
                <w:rFonts w:eastAsia="仿宋_GB2312"/>
                <w:color w:val="000000"/>
                <w:szCs w:val="21"/>
              </w:rPr>
            </w:pPr>
            <w:r>
              <w:rPr>
                <w:rFonts w:eastAsia="仿宋_GB2312"/>
                <w:color w:val="000000"/>
                <w:szCs w:val="21"/>
              </w:rPr>
              <w:t>10</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r>
    </w:tbl>
    <w:p>
      <w:pPr>
        <w:adjustRightInd w:val="0"/>
        <w:rPr>
          <w:sz w:val="18"/>
          <w:szCs w:val="18"/>
        </w:rPr>
      </w:pPr>
      <w:r>
        <w:rPr>
          <w:rFonts w:hint="eastAsia"/>
          <w:color w:val="000000"/>
          <w:sz w:val="18"/>
          <w:szCs w:val="18"/>
        </w:rPr>
        <w:t>注：1.</w:t>
      </w:r>
      <w:r>
        <w:rPr>
          <w:sz w:val="18"/>
          <w:szCs w:val="18"/>
        </w:rPr>
        <w:t xml:space="preserve"> “课程类型”填“专业必修课、专业选修课”</w:t>
      </w:r>
      <w:r>
        <w:rPr>
          <w:rFonts w:hint="eastAsia"/>
          <w:sz w:val="18"/>
          <w:szCs w:val="18"/>
        </w:rPr>
        <w:t>。一门课程若由多名教师授课，可多填。</w:t>
      </w:r>
    </w:p>
    <w:p>
      <w:pPr>
        <w:numPr>
          <w:ilvl w:val="0"/>
          <w:numId w:val="1"/>
        </w:numPr>
        <w:adjustRightInd w:val="0"/>
        <w:ind w:left="357" w:leftChars="170"/>
        <w:rPr>
          <w:sz w:val="18"/>
          <w:szCs w:val="18"/>
        </w:rPr>
      </w:pPr>
      <w:r>
        <w:rPr>
          <w:sz w:val="18"/>
          <w:szCs w:val="18"/>
        </w:rPr>
        <w:t>“授课方式”限填写“课程讲授、专题讲座、专题研讨、案例分析、在线课程、现场调研、团队学习、模拟训练、其</w:t>
      </w:r>
    </w:p>
    <w:p>
      <w:pPr>
        <w:adjustRightInd w:val="0"/>
        <w:ind w:left="357" w:leftChars="170" w:firstLine="180" w:firstLineChars="100"/>
        <w:rPr>
          <w:rFonts w:eastAsia="等线 Light"/>
          <w:color w:val="000000"/>
          <w:sz w:val="18"/>
          <w:szCs w:val="18"/>
        </w:rPr>
      </w:pPr>
      <w:r>
        <w:rPr>
          <w:sz w:val="18"/>
          <w:szCs w:val="18"/>
        </w:rPr>
        <w:t>他（自主填写）”，同一课程使用多种教学方式时，填报不超过2项。</w:t>
      </w:r>
    </w:p>
    <w:p>
      <w:pPr>
        <w:spacing w:line="300" w:lineRule="exact"/>
        <w:rPr>
          <w:sz w:val="18"/>
          <w:szCs w:val="18"/>
        </w:rPr>
      </w:pPr>
    </w:p>
    <w:p>
      <w:pPr>
        <w:spacing w:line="300" w:lineRule="exact"/>
        <w:ind w:left="360" w:hanging="360" w:hangingChars="200"/>
        <w:rPr>
          <w:rFonts w:eastAsia="等线 Light"/>
          <w:color w:val="000000"/>
          <w:sz w:val="18"/>
          <w:szCs w:val="18"/>
        </w:rPr>
      </w:pPr>
    </w:p>
    <w:p>
      <w:pPr>
        <w:spacing w:line="300" w:lineRule="exact"/>
        <w:ind w:left="360" w:hanging="360" w:hangingChars="200"/>
        <w:rPr>
          <w:rFonts w:eastAsia="等线 Light"/>
          <w:color w:val="000000"/>
          <w:sz w:val="18"/>
          <w:szCs w:val="18"/>
        </w:rPr>
      </w:pPr>
    </w:p>
    <w:p>
      <w:pPr>
        <w:spacing w:line="300" w:lineRule="exact"/>
        <w:ind w:left="360" w:hanging="360" w:hangingChars="200"/>
        <w:rPr>
          <w:rFonts w:eastAsia="等线 Light"/>
          <w:color w:val="000000"/>
          <w:sz w:val="18"/>
          <w:szCs w:val="18"/>
        </w:rPr>
      </w:pPr>
    </w:p>
    <w:p>
      <w:pPr>
        <w:spacing w:line="300" w:lineRule="exact"/>
        <w:ind w:left="360" w:hanging="360" w:hangingChars="200"/>
        <w:rPr>
          <w:rFonts w:eastAsia="等线 Light"/>
          <w:color w:val="000000"/>
          <w:sz w:val="18"/>
          <w:szCs w:val="18"/>
        </w:rPr>
      </w:pPr>
    </w:p>
    <w:tbl>
      <w:tblPr>
        <w:tblStyle w:val="19"/>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eastAsia="仿宋_GB2312"/>
                <w:b/>
                <w:bCs/>
                <w:color w:val="000000"/>
                <w:kern w:val="0"/>
                <w:szCs w:val="21"/>
              </w:rPr>
              <w:t>III</w:t>
            </w:r>
            <w:r>
              <w:rPr>
                <w:rFonts w:eastAsia="仿宋_GB2312"/>
                <w:b/>
                <w:bCs/>
                <w:color w:val="000000"/>
                <w:szCs w:val="21"/>
              </w:rPr>
              <w:t xml:space="preserve"> -5</w:t>
            </w:r>
            <w:r>
              <w:rPr>
                <w:rFonts w:hint="eastAsia" w:eastAsia="仿宋_GB2312" w:cs="宋体"/>
                <w:b/>
                <w:bCs/>
                <w:color w:val="000000"/>
                <w:szCs w:val="21"/>
              </w:rPr>
              <w:t>相关学科专业近五年获得的省部级及以上</w:t>
            </w:r>
            <w:r>
              <w:rPr>
                <w:rFonts w:hint="eastAsia" w:eastAsia="仿宋_GB2312"/>
                <w:b/>
                <w:color w:val="000000"/>
                <w:szCs w:val="21"/>
              </w:rPr>
              <w:t>教学成果奖</w:t>
            </w:r>
          </w:p>
        </w:tc>
      </w:tr>
      <w:tr>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szCs w:val="21"/>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szCs w:val="21"/>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hint="eastAsia" w:eastAsia="仿宋_GB2312"/>
              </w:rPr>
              <w:t>…</w:t>
            </w:r>
          </w:p>
        </w:tc>
        <w:tc>
          <w:tcPr>
            <w:tcW w:w="1956"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firstLine="360" w:firstLineChars="200"/>
        <w:rPr>
          <w:sz w:val="18"/>
          <w:szCs w:val="18"/>
        </w:rPr>
      </w:pPr>
      <w:r>
        <w:rPr>
          <w:rFonts w:hint="eastAsia"/>
          <w:sz w:val="18"/>
          <w:szCs w:val="18"/>
        </w:rPr>
        <w:t>注：</w:t>
      </w:r>
      <w:r>
        <w:rPr>
          <w:sz w:val="18"/>
          <w:szCs w:val="18"/>
        </w:rPr>
        <w:t>1.</w:t>
      </w:r>
      <w:r>
        <w:rPr>
          <w:rFonts w:hint="eastAsia"/>
          <w:sz w:val="18"/>
          <w:szCs w:val="18"/>
        </w:rPr>
        <w:t>同一成果获得多种奖项的，不重复填写。</w:t>
      </w:r>
    </w:p>
    <w:p>
      <w:pPr>
        <w:spacing w:line="300" w:lineRule="exact"/>
        <w:ind w:firstLine="720" w:firstLineChars="400"/>
        <w:rPr>
          <w:sz w:val="18"/>
          <w:szCs w:val="18"/>
        </w:rPr>
      </w:pPr>
      <w:r>
        <w:rPr>
          <w:sz w:val="18"/>
          <w:szCs w:val="18"/>
        </w:rPr>
        <w:t>2.“</w:t>
      </w:r>
      <w:r>
        <w:rPr>
          <w:rFonts w:hint="eastAsia"/>
          <w:sz w:val="18"/>
          <w:szCs w:val="18"/>
        </w:rPr>
        <w:t>学科专业</w:t>
      </w:r>
      <w:r>
        <w:rPr>
          <w:sz w:val="18"/>
          <w:szCs w:val="18"/>
        </w:rPr>
        <w:t>”</w:t>
      </w:r>
      <w:r>
        <w:rPr>
          <w:rFonts w:hint="eastAsia"/>
          <w:sz w:val="18"/>
          <w:szCs w:val="18"/>
        </w:rPr>
        <w:t>指学科、专业学位类别和本科专业。</w:t>
      </w:r>
    </w:p>
    <w:p>
      <w:pPr>
        <w:widowControl/>
        <w:jc w:val="left"/>
        <w:rPr>
          <w:sz w:val="18"/>
          <w:szCs w:val="18"/>
        </w:rPr>
      </w:pPr>
      <w:r>
        <w:rPr>
          <w:sz w:val="18"/>
          <w:szCs w:val="18"/>
        </w:rPr>
        <w:br w:type="page"/>
      </w:r>
    </w:p>
    <w:tbl>
      <w:tblPr>
        <w:tblStyle w:val="19"/>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b/>
                <w:color w:val="000000"/>
                <w:szCs w:val="21"/>
              </w:rPr>
            </w:pPr>
            <w:bookmarkStart w:id="4" w:name="_GoBack"/>
            <w:bookmarkEnd w:id="4"/>
            <w:r>
              <w:rPr>
                <w:b/>
                <w:bCs/>
                <w:color w:val="000000"/>
                <w:szCs w:val="21"/>
              </w:rPr>
              <w:t>Ⅲ</w:t>
            </w:r>
            <w:r>
              <w:rPr>
                <w:rFonts w:eastAsia="仿宋_GB2312"/>
                <w:b/>
                <w:bCs/>
                <w:color w:val="000000"/>
                <w:szCs w:val="21"/>
              </w:rPr>
              <w:t>-6</w:t>
            </w:r>
            <w:r>
              <w:rPr>
                <w:rFonts w:hint="eastAsia" w:eastAsia="仿宋_GB2312" w:cs="宋体"/>
                <w:b/>
                <w:bCs/>
                <w:color w:val="000000"/>
                <w:szCs w:val="21"/>
              </w:rPr>
              <w:t>相关学科专业近五年在校生代表性成果</w:t>
            </w:r>
            <w:r>
              <w:rPr>
                <w:rFonts w:hint="eastAsia" w:eastAsia="仿宋_GB2312" w:cs="宋体"/>
                <w:bCs/>
                <w:color w:val="000000"/>
                <w:szCs w:val="21"/>
              </w:rPr>
              <w:t>（限填10项）</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szCs w:val="21"/>
              </w:rPr>
            </w:pPr>
            <w:r>
              <w:rPr>
                <w:rFonts w:eastAsia="仿宋_GB2312"/>
                <w:color w:val="000000"/>
                <w:szCs w:val="21"/>
              </w:rPr>
              <w:t>时间</w:t>
            </w:r>
          </w:p>
        </w:tc>
        <w:tc>
          <w:tcPr>
            <w:tcW w:w="1221" w:type="dxa"/>
            <w:tcBorders>
              <w:top w:val="single" w:color="auto" w:sz="12" w:space="0"/>
              <w:left w:val="single" w:color="auto" w:sz="6" w:space="0"/>
              <w:bottom w:val="single" w:color="auto" w:sz="8" w:space="0"/>
              <w:right w:val="single" w:color="auto" w:sz="4" w:space="0"/>
            </w:tcBorders>
            <w:vAlign w:val="center"/>
          </w:tcPr>
          <w:p>
            <w:pPr>
              <w:spacing w:line="300" w:lineRule="atLeast"/>
              <w:jc w:val="center"/>
              <w:rPr>
                <w:rFonts w:eastAsia="仿宋_GB2312"/>
                <w:color w:val="000000"/>
                <w:szCs w:val="21"/>
              </w:rPr>
            </w:pPr>
            <w:r>
              <w:rPr>
                <w:rFonts w:hint="eastAsia" w:eastAsia="仿宋_GB2312"/>
                <w:color w:val="000000"/>
                <w:szCs w:val="21"/>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pPr>
              <w:spacing w:line="300" w:lineRule="atLeast"/>
              <w:jc w:val="center"/>
              <w:rPr>
                <w:rFonts w:eastAsia="仿宋_GB2312"/>
                <w:color w:val="000000"/>
                <w:szCs w:val="21"/>
              </w:rPr>
            </w:pPr>
            <w:r>
              <w:rPr>
                <w:rFonts w:hint="eastAsia" w:eastAsia="仿宋_GB2312"/>
                <w:color w:val="000000"/>
                <w:szCs w:val="21"/>
              </w:rPr>
              <w:t>学位级别（学习方式/入学年月/学科专业）</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300" w:lineRule="atLeast"/>
              <w:jc w:val="center"/>
              <w:rPr>
                <w:rFonts w:eastAsia="仿宋_GB2312"/>
                <w:color w:val="000000"/>
                <w:szCs w:val="21"/>
              </w:rPr>
            </w:pPr>
            <w:r>
              <w:rPr>
                <w:rFonts w:hint="eastAsia" w:eastAsia="仿宋_GB2312"/>
                <w:color w:val="000000"/>
                <w:szCs w:val="21"/>
              </w:rPr>
              <w:t>成果简介（限100字）</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8"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8"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8"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12"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12"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bl>
    <w:p>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w:t>
      </w:r>
      <w:r>
        <w:rPr>
          <w:sz w:val="18"/>
          <w:szCs w:val="18"/>
        </w:rPr>
        <w:t>”</w:t>
      </w:r>
      <w:r>
        <w:rPr>
          <w:rFonts w:hint="eastAsia"/>
          <w:sz w:val="18"/>
          <w:szCs w:val="18"/>
        </w:rPr>
        <w:t>指学科、专业学位类别和本科专业。</w:t>
      </w:r>
    </w:p>
    <w:p>
      <w:pPr>
        <w:spacing w:line="300" w:lineRule="exact"/>
        <w:ind w:left="359" w:leftChars="171" w:firstLine="18" w:firstLineChars="10"/>
        <w:rPr>
          <w:color w:val="000000"/>
          <w:sz w:val="18"/>
          <w:szCs w:val="18"/>
        </w:rPr>
      </w:pPr>
      <w:r>
        <w:rPr>
          <w:color w:val="000000"/>
          <w:sz w:val="18"/>
          <w:szCs w:val="18"/>
        </w:rPr>
        <w:t>2.</w:t>
      </w:r>
      <w:r>
        <w:rPr>
          <w:rFonts w:hint="eastAsia"/>
          <w:color w:val="000000"/>
          <w:sz w:val="18"/>
          <w:szCs w:val="18"/>
        </w:rPr>
        <w:t>限填本单位相关学科专业</w:t>
      </w:r>
      <w:r>
        <w:rPr>
          <w:sz w:val="18"/>
          <w:szCs w:val="18"/>
        </w:rPr>
        <w:t>2018</w:t>
      </w:r>
      <w:r>
        <w:rPr>
          <w:rFonts w:hint="eastAsia"/>
          <w:sz w:val="18"/>
          <w:szCs w:val="18"/>
        </w:rPr>
        <w:t>年</w:t>
      </w:r>
      <w:r>
        <w:rPr>
          <w:sz w:val="18"/>
          <w:szCs w:val="18"/>
        </w:rPr>
        <w:t>1</w:t>
      </w:r>
      <w:r>
        <w:rPr>
          <w:rFonts w:hint="eastAsia"/>
          <w:sz w:val="18"/>
          <w:szCs w:val="18"/>
        </w:rPr>
        <w:t>月</w:t>
      </w:r>
      <w:r>
        <w:rPr>
          <w:sz w:val="18"/>
          <w:szCs w:val="18"/>
        </w:rPr>
        <w:t>1</w:t>
      </w:r>
      <w:r>
        <w:rPr>
          <w:rFonts w:hint="eastAsia"/>
          <w:sz w:val="18"/>
          <w:szCs w:val="18"/>
        </w:rPr>
        <w:t>日至</w:t>
      </w:r>
      <w:r>
        <w:rPr>
          <w:sz w:val="18"/>
          <w:szCs w:val="18"/>
        </w:rPr>
        <w:t>2022</w:t>
      </w:r>
      <w:r>
        <w:rPr>
          <w:rFonts w:hint="eastAsia"/>
          <w:sz w:val="18"/>
          <w:szCs w:val="18"/>
        </w:rPr>
        <w:t>年</w:t>
      </w:r>
      <w:r>
        <w:rPr>
          <w:sz w:val="18"/>
          <w:szCs w:val="18"/>
        </w:rPr>
        <w:t>12</w:t>
      </w:r>
      <w:r>
        <w:rPr>
          <w:rFonts w:hint="eastAsia"/>
          <w:sz w:val="18"/>
          <w:szCs w:val="18"/>
        </w:rPr>
        <w:t>月</w:t>
      </w:r>
      <w:r>
        <w:rPr>
          <w:sz w:val="18"/>
          <w:szCs w:val="18"/>
        </w:rPr>
        <w:t>31</w:t>
      </w:r>
      <w:r>
        <w:rPr>
          <w:rFonts w:hint="eastAsia"/>
          <w:sz w:val="18"/>
          <w:szCs w:val="18"/>
        </w:rPr>
        <w:t>日期间在校学生以第一作者（通讯作者）或除导师外本人排名第一取得的成果</w:t>
      </w:r>
      <w:r>
        <w:rPr>
          <w:rFonts w:hint="eastAsia"/>
          <w:color w:val="000000"/>
          <w:sz w:val="18"/>
          <w:szCs w:val="18"/>
        </w:rPr>
        <w:t>，如参加竞赛获奖、参加重要科研项目、取得重要科研成果、创新创业成果、获得科研奖励或其他荣誉称号等。</w:t>
      </w:r>
      <w:r>
        <w:rPr>
          <w:rFonts w:hint="eastAsia"/>
          <w:sz w:val="18"/>
          <w:szCs w:val="18"/>
        </w:rPr>
        <w:t>对于在校生在校期间投稿、参赛，但毕业后才得以发表、获奖且署名为本单位的成果也可填入。</w:t>
      </w:r>
    </w:p>
    <w:p>
      <w:pPr>
        <w:snapToGrid w:val="0"/>
        <w:spacing w:line="300" w:lineRule="exact"/>
        <w:ind w:firstLine="360" w:firstLineChars="200"/>
        <w:rPr>
          <w:color w:val="000000"/>
          <w:sz w:val="18"/>
          <w:szCs w:val="18"/>
        </w:rPr>
      </w:pPr>
      <w:r>
        <w:rPr>
          <w:color w:val="000000"/>
          <w:sz w:val="18"/>
          <w:szCs w:val="18"/>
        </w:rPr>
        <w:t>3.</w:t>
      </w:r>
      <w:r>
        <w:rPr>
          <w:rFonts w:hint="eastAsia"/>
          <w:color w:val="000000"/>
          <w:sz w:val="18"/>
          <w:szCs w:val="18"/>
        </w:rPr>
        <w:t>“学位级别”填“博士、硕士、学士”，</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pPr>
        <w:widowControl/>
        <w:spacing w:line="300" w:lineRule="exact"/>
        <w:ind w:firstLine="360" w:firstLineChars="200"/>
        <w:rPr>
          <w:color w:val="000000"/>
          <w:sz w:val="18"/>
          <w:szCs w:val="18"/>
        </w:rPr>
      </w:pPr>
      <w:r>
        <w:rPr>
          <w:color w:val="000000"/>
          <w:sz w:val="18"/>
          <w:szCs w:val="18"/>
        </w:rPr>
        <w:t>4.</w:t>
      </w:r>
      <w:r>
        <w:rPr>
          <w:rFonts w:hint="eastAsia"/>
          <w:color w:val="000000"/>
          <w:sz w:val="18"/>
          <w:szCs w:val="18"/>
        </w:rPr>
        <w:t>“</w:t>
      </w:r>
      <w:r>
        <w:rPr>
          <w:color w:val="000000"/>
          <w:sz w:val="18"/>
          <w:szCs w:val="18"/>
        </w:rPr>
        <w:t>成果简介</w:t>
      </w:r>
      <w:r>
        <w:rPr>
          <w:rFonts w:hint="eastAsia"/>
          <w:color w:val="000000"/>
          <w:sz w:val="18"/>
          <w:szCs w:val="18"/>
        </w:rPr>
        <w:t>”</w:t>
      </w:r>
      <w:r>
        <w:rPr>
          <w:color w:val="000000"/>
          <w:sz w:val="18"/>
          <w:szCs w:val="18"/>
        </w:rPr>
        <w:t>限</w:t>
      </w:r>
      <w:r>
        <w:rPr>
          <w:rFonts w:hint="eastAsia"/>
          <w:color w:val="000000"/>
          <w:sz w:val="18"/>
          <w:szCs w:val="18"/>
        </w:rPr>
        <w:t>填写</w:t>
      </w:r>
      <w:r>
        <w:rPr>
          <w:color w:val="000000"/>
          <w:sz w:val="18"/>
          <w:szCs w:val="18"/>
        </w:rPr>
        <w:t>学生在成果</w:t>
      </w:r>
      <w:r>
        <w:rPr>
          <w:rFonts w:hint="eastAsia"/>
          <w:color w:val="000000"/>
          <w:sz w:val="18"/>
          <w:szCs w:val="18"/>
        </w:rPr>
        <w:t>中的具体贡献。团队成果完成人应填写团队负责人姓名，并在简介中说明团</w:t>
      </w:r>
    </w:p>
    <w:p>
      <w:pPr>
        <w:widowControl/>
        <w:tabs>
          <w:tab w:val="left" w:pos="546"/>
        </w:tabs>
        <w:spacing w:line="300" w:lineRule="exact"/>
        <w:ind w:firstLine="545" w:firstLineChars="303"/>
        <w:rPr>
          <w:color w:val="000000"/>
          <w:sz w:val="18"/>
          <w:szCs w:val="18"/>
        </w:rPr>
      </w:pPr>
      <w:r>
        <w:rPr>
          <w:rFonts w:hint="eastAsia"/>
          <w:color w:val="000000"/>
          <w:sz w:val="18"/>
          <w:szCs w:val="18"/>
        </w:rPr>
        <w:t>队情况。</w:t>
      </w:r>
    </w:p>
    <w:p>
      <w:pPr>
        <w:widowControl/>
        <w:jc w:val="left"/>
        <w:rPr>
          <w:rFonts w:hAnsi="等线" w:eastAsia="等线"/>
          <w:color w:val="000000"/>
          <w:sz w:val="18"/>
          <w:szCs w:val="18"/>
        </w:rPr>
      </w:pPr>
      <w:r>
        <w:rPr>
          <w:rFonts w:hAnsi="等线" w:eastAsia="等线"/>
          <w:color w:val="000000"/>
          <w:sz w:val="18"/>
          <w:szCs w:val="18"/>
        </w:rPr>
        <w:br w:type="page"/>
      </w:r>
    </w:p>
    <w:p>
      <w:pPr>
        <w:widowControl/>
        <w:spacing w:line="312" w:lineRule="auto"/>
        <w:jc w:val="center"/>
        <w:rPr>
          <w:rFonts w:hAnsi="黑体" w:eastAsia="黑体"/>
          <w:b/>
          <w:bCs/>
          <w:color w:val="000000"/>
          <w:sz w:val="28"/>
          <w:szCs w:val="28"/>
        </w:rPr>
      </w:pPr>
      <w:r>
        <w:rPr>
          <w:b/>
          <w:bCs/>
          <w:sz w:val="28"/>
        </w:rPr>
        <w:t>Ⅳ</w:t>
      </w:r>
      <w:r>
        <w:rPr>
          <w:rFonts w:hint="eastAsia" w:hAnsi="宋体" w:cs="宋体"/>
          <w:b/>
          <w:bCs/>
          <w:sz w:val="28"/>
        </w:rPr>
        <w:t xml:space="preserve">  </w:t>
      </w:r>
      <w:r>
        <w:rPr>
          <w:rFonts w:hint="eastAsia" w:hAnsi="黑体" w:eastAsia="黑体"/>
          <w:b/>
          <w:bCs/>
          <w:color w:val="000000"/>
          <w:sz w:val="28"/>
          <w:szCs w:val="28"/>
        </w:rPr>
        <w:t>培养环境与条件</w:t>
      </w:r>
    </w:p>
    <w:tbl>
      <w:tblPr>
        <w:tblStyle w:val="19"/>
        <w:tblpPr w:leftFromText="180" w:rightFromText="180" w:vertAnchor="text" w:horzAnchor="margin" w:tblpXSpec="center" w:tblpY="23"/>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79"/>
        <w:gridCol w:w="1606"/>
        <w:gridCol w:w="1701"/>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923"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eastAsia="仿宋_GB2312"/>
                <w:b/>
                <w:bCs/>
                <w:color w:val="000000"/>
                <w:szCs w:val="21"/>
              </w:rPr>
              <w:t>IV</w:t>
            </w:r>
            <w:r>
              <w:rPr>
                <w:b/>
                <w:bCs/>
                <w:szCs w:val="21"/>
              </w:rPr>
              <w:t>-1</w:t>
            </w:r>
            <w:r>
              <w:rPr>
                <w:rFonts w:eastAsia="仿宋_GB2312"/>
                <w:b/>
                <w:bCs/>
                <w:color w:val="000000"/>
                <w:szCs w:val="21"/>
              </w:rPr>
              <w:t>相关学科专业</w:t>
            </w:r>
            <w:r>
              <w:rPr>
                <w:rFonts w:eastAsia="仿宋_GB2312"/>
                <w:b/>
                <w:bCs/>
              </w:rPr>
              <w:t>近五年</w:t>
            </w:r>
            <w:r>
              <w:rPr>
                <w:rFonts w:eastAsia="仿宋_GB2312"/>
                <w:b/>
                <w:bCs/>
                <w:color w:val="000000"/>
                <w:szCs w:val="21"/>
              </w:rPr>
              <w:t>代表性</w:t>
            </w:r>
            <w:r>
              <w:rPr>
                <w:rFonts w:eastAsia="仿宋_GB2312"/>
                <w:b/>
                <w:bCs/>
              </w:rPr>
              <w:t>成果转化或应用</w:t>
            </w:r>
            <w:r>
              <w:rPr>
                <w:rFonts w:eastAsia="仿宋_GB2312"/>
                <w:bCs/>
                <w:szCs w:val="22"/>
              </w:rPr>
              <w:t>（限填</w:t>
            </w:r>
            <w:r>
              <w:rPr>
                <w:rFonts w:eastAsia="楷体_GB2312"/>
                <w:bCs/>
                <w:szCs w:val="22"/>
              </w:rPr>
              <w:t>10</w:t>
            </w:r>
            <w:r>
              <w:rPr>
                <w:rFonts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序号</w:t>
            </w:r>
          </w:p>
        </w:tc>
        <w:tc>
          <w:tcPr>
            <w:tcW w:w="1879"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成果名称</w:t>
            </w:r>
          </w:p>
        </w:tc>
        <w:tc>
          <w:tcPr>
            <w:tcW w:w="1606"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主要</w:t>
            </w:r>
          </w:p>
          <w:p>
            <w:pPr>
              <w:adjustRightInd w:val="0"/>
              <w:snapToGrid w:val="0"/>
              <w:jc w:val="center"/>
              <w:textAlignment w:val="baseline"/>
              <w:rPr>
                <w:rFonts w:eastAsia="仿宋_GB2312"/>
                <w:szCs w:val="21"/>
              </w:rPr>
            </w:pPr>
            <w:r>
              <w:rPr>
                <w:rFonts w:eastAsia="仿宋_GB2312"/>
                <w:szCs w:val="21"/>
              </w:rPr>
              <w:t>完成人</w:t>
            </w:r>
          </w:p>
        </w:tc>
        <w:tc>
          <w:tcPr>
            <w:tcW w:w="4079"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eastAsia="仿宋_GB2312"/>
                <w:szCs w:val="21"/>
              </w:rPr>
              <w:t>转化或应用情况（限100字）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1</w:t>
            </w:r>
          </w:p>
        </w:tc>
        <w:tc>
          <w:tcPr>
            <w:tcW w:w="187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snapToGrid w:val="0"/>
              <w:jc w:val="center"/>
              <w:rPr>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2</w:t>
            </w:r>
          </w:p>
        </w:tc>
        <w:tc>
          <w:tcPr>
            <w:tcW w:w="187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3</w:t>
            </w:r>
          </w:p>
        </w:tc>
        <w:tc>
          <w:tcPr>
            <w:tcW w:w="187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4</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5</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6</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7</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8</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9</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8" w:type="dxa"/>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textAlignment w:val="baseline"/>
              <w:rPr>
                <w:color w:val="000000"/>
                <w:szCs w:val="21"/>
              </w:rPr>
            </w:pPr>
            <w:r>
              <w:rPr>
                <w:color w:val="000000"/>
                <w:szCs w:val="21"/>
              </w:rPr>
              <w:t>10</w:t>
            </w:r>
          </w:p>
        </w:tc>
        <w:tc>
          <w:tcPr>
            <w:tcW w:w="1879"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12" w:space="0"/>
              <w:right w:val="single" w:color="auto" w:sz="12" w:space="0"/>
            </w:tcBorders>
            <w:vAlign w:val="center"/>
          </w:tcPr>
          <w:p>
            <w:pPr>
              <w:adjustRightInd w:val="0"/>
              <w:spacing w:before="120" w:after="120"/>
              <w:textAlignment w:val="baseline"/>
              <w:rPr>
                <w:b/>
                <w:bCs/>
                <w:kern w:val="0"/>
                <w:szCs w:val="20"/>
              </w:rPr>
            </w:pPr>
          </w:p>
        </w:tc>
      </w:tr>
    </w:tbl>
    <w:p>
      <w:pPr>
        <w:spacing w:line="300" w:lineRule="exact"/>
        <w:ind w:left="360" w:hanging="360" w:hangingChars="200"/>
        <w:rPr>
          <w:sz w:val="18"/>
          <w:szCs w:val="18"/>
        </w:rPr>
      </w:pPr>
      <w:r>
        <w:rPr>
          <w:rFonts w:hint="eastAsia"/>
          <w:sz w:val="18"/>
          <w:szCs w:val="18"/>
        </w:rPr>
        <w:t xml:space="preserve">注： </w:t>
      </w:r>
      <w:r>
        <w:rPr>
          <w:sz w:val="18"/>
          <w:szCs w:val="18"/>
        </w:rPr>
        <w:t>1.</w:t>
      </w:r>
      <w:r>
        <w:rPr>
          <w:rFonts w:hint="eastAsia"/>
          <w:sz w:val="18"/>
          <w:szCs w:val="18"/>
        </w:rPr>
        <w:t>“学科专业”指学科、专业学位类别和本科专业。</w:t>
      </w:r>
    </w:p>
    <w:p>
      <w:pPr>
        <w:spacing w:line="300" w:lineRule="exact"/>
        <w:ind w:firstLine="458" w:firstLineChars="255"/>
        <w:rPr>
          <w:sz w:val="18"/>
          <w:szCs w:val="18"/>
        </w:rPr>
      </w:pPr>
      <w:r>
        <w:rPr>
          <w:sz w:val="18"/>
          <w:szCs w:val="18"/>
        </w:rPr>
        <w:t>2.</w:t>
      </w:r>
      <w:r>
        <w:rPr>
          <w:rFonts w:hint="eastAsia"/>
          <w:sz w:val="18"/>
          <w:szCs w:val="18"/>
        </w:rPr>
        <w:t>“成果类型”填写：</w:t>
      </w:r>
      <w:r>
        <w:rPr>
          <w:sz w:val="18"/>
          <w:szCs w:val="18"/>
        </w:rPr>
        <w:t>专利、咨询报告、智库报告、标准制定、技术规范、行业标准、教学案例及其他原创</w:t>
      </w:r>
    </w:p>
    <w:p>
      <w:pPr>
        <w:spacing w:line="300" w:lineRule="exact"/>
        <w:ind w:firstLine="658" w:firstLineChars="366"/>
        <w:rPr>
          <w:bCs/>
          <w:color w:val="000000"/>
          <w:sz w:val="18"/>
          <w:szCs w:val="18"/>
        </w:rPr>
      </w:pPr>
      <w:r>
        <w:rPr>
          <w:sz w:val="18"/>
          <w:szCs w:val="18"/>
        </w:rPr>
        <w:t>性研究成果等。</w:t>
      </w:r>
    </w:p>
    <w:p>
      <w:pPr>
        <w:spacing w:line="300" w:lineRule="exact"/>
        <w:rPr>
          <w:bCs/>
          <w:color w:val="000000"/>
          <w:sz w:val="18"/>
          <w:szCs w:val="18"/>
        </w:rPr>
      </w:pP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pPr>
              <w:adjustRightInd w:val="0"/>
              <w:textAlignment w:val="baseline"/>
              <w:rPr>
                <w:rFonts w:eastAsia="仿宋_GB2312"/>
                <w:color w:val="000000"/>
                <w:kern w:val="0"/>
                <w:szCs w:val="20"/>
              </w:rPr>
            </w:pPr>
            <w:r>
              <w:rPr>
                <w:rFonts w:eastAsia="仿宋_GB2312"/>
                <w:b/>
                <w:bCs/>
                <w:color w:val="000000"/>
                <w:szCs w:val="21"/>
              </w:rPr>
              <w:t>IV</w:t>
            </w:r>
            <w:r>
              <w:rPr>
                <w:rFonts w:eastAsia="仿宋_GB2312"/>
                <w:b/>
                <w:bCs/>
                <w:kern w:val="0"/>
                <w:szCs w:val="20"/>
              </w:rPr>
              <w:t xml:space="preserve">-2 </w:t>
            </w:r>
            <w:r>
              <w:rPr>
                <w:rFonts w:hint="eastAsia" w:eastAsia="仿宋_GB2312"/>
                <w:b/>
                <w:bCs/>
                <w:kern w:val="0"/>
                <w:szCs w:val="20"/>
              </w:rPr>
              <w:t xml:space="preserve"> </w:t>
            </w:r>
            <w:r>
              <w:rPr>
                <w:rFonts w:eastAsia="仿宋_GB2312"/>
                <w:b/>
                <w:bCs/>
              </w:rPr>
              <w:t>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eastAsia="仿宋_GB2312"/>
                <w:b/>
                <w:bCs/>
                <w:color w:val="000000"/>
                <w:szCs w:val="21"/>
              </w:rPr>
              <w:t>IV</w:t>
            </w:r>
            <w:r>
              <w:rPr>
                <w:rFonts w:eastAsia="仿宋_GB2312"/>
                <w:b/>
                <w:bCs/>
                <w:kern w:val="0"/>
                <w:szCs w:val="20"/>
              </w:rPr>
              <w:t xml:space="preserve">-2-1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w:t>
            </w:r>
          </w:p>
          <w:p>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Cs w:val="21"/>
              </w:rPr>
            </w:pPr>
            <w:r>
              <w:rPr>
                <w:b/>
                <w:bCs/>
                <w:kern w:val="0"/>
                <w:szCs w:val="21"/>
              </w:rPr>
              <w:t>Ⅳ</w:t>
            </w:r>
            <w:r>
              <w:rPr>
                <w:rFonts w:eastAsia="仿宋_GB2312"/>
                <w:b/>
                <w:bCs/>
                <w:kern w:val="0"/>
                <w:szCs w:val="20"/>
              </w:rPr>
              <w:t xml:space="preserve">-2-2   </w:t>
            </w:r>
            <w:r>
              <w:rPr>
                <w:rFonts w:eastAsia="仿宋_GB2312" w:cs="宋体"/>
                <w:b/>
                <w:bCs/>
                <w:kern w:val="0"/>
                <w:szCs w:val="20"/>
              </w:rPr>
              <w:t>策划、举办或参加重要展演活动</w:t>
            </w:r>
            <w:r>
              <w:rPr>
                <w:rFonts w:eastAsia="仿宋_GB2312"/>
                <w:color w:val="000000"/>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39" w:hRule="exact"/>
          <w:jc w:val="center"/>
        </w:trPr>
        <w:tc>
          <w:tcPr>
            <w:tcW w:w="9571" w:type="dxa"/>
            <w:gridSpan w:val="5"/>
            <w:tcBorders>
              <w:top w:val="single" w:color="auto" w:sz="12" w:space="0"/>
              <w:bottom w:val="single" w:color="auto" w:sz="8" w:space="0"/>
            </w:tcBorders>
            <w:shd w:val="clear" w:color="auto" w:fill="auto"/>
            <w:vAlign w:val="center"/>
          </w:tcPr>
          <w:p>
            <w:pPr>
              <w:adjustRightInd w:val="0"/>
              <w:textAlignment w:val="baseline"/>
              <w:rPr>
                <w:rFonts w:eastAsia="仿宋_GB2312"/>
                <w:color w:val="000000"/>
                <w:kern w:val="0"/>
                <w:sz w:val="24"/>
                <w:szCs w:val="20"/>
              </w:rPr>
            </w:pPr>
            <w:r>
              <w:rPr>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w:t>
            </w:r>
            <w:r>
              <w:rPr>
                <w:rFonts w:hint="eastAsia" w:eastAsia="仿宋_GB2312"/>
                <w:color w:val="000000"/>
                <w:kern w:val="0"/>
                <w:szCs w:val="21"/>
              </w:rPr>
              <w:t>专业学位或相关</w:t>
            </w:r>
            <w:r>
              <w:rPr>
                <w:rFonts w:eastAsia="仿宋_GB2312"/>
                <w:color w:val="000000"/>
                <w:kern w:val="0"/>
                <w:szCs w:val="21"/>
              </w:rPr>
              <w:t>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8" w:space="0"/>
            </w:tcBorders>
            <w:vAlign w:val="center"/>
          </w:tcPr>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textAlignment w:val="baseline"/>
              <w:rPr>
                <w:rFonts w:eastAsia="仿宋_GB2312"/>
                <w:color w:val="000000"/>
                <w:kern w:val="0"/>
                <w:szCs w:val="21"/>
              </w:rPr>
            </w:pPr>
          </w:p>
        </w:tc>
      </w:tr>
    </w:tbl>
    <w:p>
      <w:pPr>
        <w:spacing w:line="300" w:lineRule="exact"/>
        <w:ind w:firstLine="270" w:firstLineChars="150"/>
        <w:rPr>
          <w:sz w:val="18"/>
          <w:szCs w:val="18"/>
        </w:rPr>
      </w:pPr>
      <w:r>
        <w:rPr>
          <w:sz w:val="18"/>
          <w:szCs w:val="18"/>
        </w:rPr>
        <w:t>注：1.本表仅限申请音乐、舞蹈、戏剧与影视、戏曲与曲艺、美术与书法、设计专业学位授权点的单位填写。</w:t>
      </w:r>
    </w:p>
    <w:p>
      <w:pPr>
        <w:spacing w:line="300" w:lineRule="exact"/>
        <w:ind w:firstLine="633" w:firstLineChars="352"/>
        <w:rPr>
          <w:sz w:val="18"/>
          <w:szCs w:val="18"/>
        </w:rPr>
      </w:pPr>
      <w:r>
        <w:rPr>
          <w:sz w:val="18"/>
          <w:szCs w:val="18"/>
        </w:rPr>
        <w:t>2.“学科专业”指学科、专业学位类别和本科专业。</w:t>
      </w:r>
    </w:p>
    <w:p>
      <w:pPr>
        <w:rPr>
          <w:rFonts w:eastAsia="等线"/>
          <w:bCs/>
          <w:sz w:val="18"/>
          <w:szCs w:val="18"/>
        </w:rPr>
      </w:pPr>
      <w:r>
        <w:rPr>
          <w:rFonts w:eastAsia="等线"/>
          <w:bCs/>
          <w:sz w:val="18"/>
          <w:szCs w:val="18"/>
        </w:rPr>
        <w:br w:type="page"/>
      </w:r>
    </w:p>
    <w:p>
      <w:pPr>
        <w:widowControl/>
        <w:spacing w:line="300" w:lineRule="exact"/>
        <w:ind w:left="596" w:leftChars="202" w:hanging="172" w:hangingChars="96"/>
        <w:rPr>
          <w:rFonts w:eastAsia="等线"/>
          <w:bCs/>
          <w:sz w:val="18"/>
          <w:szCs w:val="18"/>
        </w:rPr>
        <w:sectPr>
          <w:footerReference r:id="rId9" w:type="default"/>
          <w:footerReference r:id="rId10" w:type="even"/>
          <w:type w:val="continuous"/>
          <w:pgSz w:w="11906" w:h="16838"/>
          <w:pgMar w:top="1247" w:right="1247" w:bottom="1247" w:left="1247" w:header="851" w:footer="992" w:gutter="0"/>
          <w:pgNumType w:fmt="numberInDash"/>
          <w:cols w:space="720" w:num="1"/>
          <w:docGrid w:type="lines" w:linePitch="312" w:charSpace="0"/>
        </w:sectPr>
      </w:pPr>
    </w:p>
    <w:p>
      <w:pPr>
        <w:widowControl/>
        <w:spacing w:line="300" w:lineRule="exact"/>
        <w:ind w:left="596" w:leftChars="202" w:hanging="172" w:hangingChars="96"/>
        <w:rPr>
          <w:rFonts w:eastAsia="等线"/>
          <w:bCs/>
          <w:sz w:val="18"/>
          <w:szCs w:val="18"/>
        </w:rPr>
      </w:pPr>
    </w:p>
    <w:tbl>
      <w:tblPr>
        <w:tblStyle w:val="19"/>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43"/>
        <w:gridCol w:w="992"/>
        <w:gridCol w:w="1559"/>
        <w:gridCol w:w="1276"/>
        <w:gridCol w:w="1276"/>
        <w:gridCol w:w="4366"/>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szCs w:val="21"/>
              </w:rPr>
            </w:pPr>
            <w:r>
              <w:rPr>
                <w:rFonts w:eastAsia="仿宋_GB2312"/>
                <w:b/>
                <w:bCs/>
                <w:color w:val="000000"/>
                <w:szCs w:val="21"/>
              </w:rPr>
              <w:t>IV-</w:t>
            </w:r>
            <w:r>
              <w:rPr>
                <w:rFonts w:hint="eastAsia" w:eastAsia="仿宋_GB2312"/>
                <w:b/>
                <w:bCs/>
                <w:color w:val="000000"/>
                <w:szCs w:val="21"/>
              </w:rPr>
              <w:t>3  实</w:t>
            </w:r>
            <w:r>
              <w:rPr>
                <w:rFonts w:hint="eastAsia" w:eastAsia="仿宋_GB2312" w:cs="宋体"/>
                <w:b/>
                <w:bCs/>
                <w:color w:val="000000"/>
                <w:szCs w:val="21"/>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-1</w:t>
            </w:r>
            <w:r>
              <w:rPr>
                <w:rFonts w:hint="eastAsia" w:eastAsia="仿宋_GB2312" w:cs="宋体"/>
                <w:b/>
                <w:bCs/>
                <w:color w:val="000000"/>
                <w:kern w:val="0"/>
                <w:szCs w:val="21"/>
              </w:rPr>
              <w:t>实践教学基地情况</w:t>
            </w:r>
            <w:r>
              <w:rPr>
                <w:rFonts w:hint="eastAsia" w:eastAsia="仿宋_GB2312" w:cs="宋体"/>
                <w:bCs/>
                <w:color w:val="000000"/>
                <w:kern w:val="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序号</w:t>
            </w:r>
          </w:p>
        </w:tc>
        <w:tc>
          <w:tcPr>
            <w:tcW w:w="1750"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实践基地名称</w:t>
            </w:r>
          </w:p>
        </w:tc>
        <w:tc>
          <w:tcPr>
            <w:tcW w:w="1304"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合作单位</w:t>
            </w:r>
          </w:p>
        </w:tc>
        <w:tc>
          <w:tcPr>
            <w:tcW w:w="843"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地  点</w:t>
            </w:r>
          </w:p>
        </w:tc>
        <w:tc>
          <w:tcPr>
            <w:tcW w:w="992"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建立</w:t>
            </w:r>
          </w:p>
          <w:p>
            <w:pPr>
              <w:jc w:val="center"/>
              <w:rPr>
                <w:rFonts w:eastAsia="仿宋_GB2312" w:cs="仿宋"/>
                <w:color w:val="000000"/>
                <w:szCs w:val="21"/>
              </w:rPr>
            </w:pPr>
            <w:r>
              <w:rPr>
                <w:rFonts w:hint="eastAsia" w:eastAsia="仿宋_GB2312" w:cs="仿宋"/>
                <w:color w:val="000000"/>
                <w:szCs w:val="21"/>
              </w:rPr>
              <w:t>年月</w:t>
            </w:r>
          </w:p>
        </w:tc>
        <w:tc>
          <w:tcPr>
            <w:tcW w:w="1559"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副高及</w:t>
            </w:r>
            <w:r>
              <w:rPr>
                <w:rFonts w:eastAsia="仿宋_GB2312" w:cs="仿宋"/>
                <w:color w:val="000000"/>
                <w:szCs w:val="21"/>
              </w:rPr>
              <w:t>以上专业技术人员数</w:t>
            </w:r>
          </w:p>
        </w:tc>
        <w:tc>
          <w:tcPr>
            <w:tcW w:w="1276"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年均接受学生数（人）</w:t>
            </w:r>
          </w:p>
        </w:tc>
        <w:tc>
          <w:tcPr>
            <w:tcW w:w="1276"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人均实践时长（月）</w:t>
            </w:r>
          </w:p>
        </w:tc>
        <w:tc>
          <w:tcPr>
            <w:tcW w:w="4396" w:type="dxa"/>
            <w:gridSpan w:val="2"/>
            <w:tcBorders>
              <w:top w:val="single" w:color="auto" w:sz="12" w:space="0"/>
              <w:bottom w:val="single" w:color="auto" w:sz="8" w:space="0"/>
              <w:right w:val="single" w:color="auto" w:sz="12" w:space="0"/>
            </w:tcBorders>
            <w:vAlign w:val="center"/>
          </w:tcPr>
          <w:p>
            <w:pPr>
              <w:jc w:val="center"/>
              <w:rPr>
                <w:rFonts w:eastAsia="仿宋_GB2312" w:cs="仿宋"/>
                <w:color w:val="000000"/>
                <w:szCs w:val="21"/>
              </w:rPr>
            </w:pPr>
            <w:r>
              <w:rPr>
                <w:rFonts w:hint="eastAsia" w:eastAsia="仿宋_GB2312" w:cs="仿宋"/>
                <w:color w:val="000000"/>
                <w:szCs w:val="21"/>
              </w:rPr>
              <w:t>基地及专业实践内容简介</w:t>
            </w:r>
          </w:p>
          <w:p>
            <w:pPr>
              <w:jc w:val="center"/>
              <w:rPr>
                <w:rFonts w:eastAsia="仿宋_GB2312" w:cs="仿宋"/>
                <w:color w:val="000000"/>
                <w:szCs w:val="21"/>
              </w:rPr>
            </w:pPr>
            <w:r>
              <w:rPr>
                <w:rFonts w:hint="eastAsia" w:eastAsia="仿宋_GB2312" w:cs="仿宋"/>
                <w:color w:val="000000"/>
                <w:szCs w:val="21"/>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w:t>
            </w:r>
          </w:p>
        </w:tc>
        <w:tc>
          <w:tcPr>
            <w:tcW w:w="1750" w:type="dxa"/>
            <w:tcBorders>
              <w:top w:val="single" w:color="auto" w:sz="8" w:space="0"/>
            </w:tcBorders>
            <w:shd w:val="clear" w:color="auto" w:fill="auto"/>
            <w:vAlign w:val="center"/>
          </w:tcPr>
          <w:p>
            <w:pPr>
              <w:jc w:val="center"/>
              <w:rPr>
                <w:rFonts w:eastAsia="仿宋_GB2312" w:cs="仿宋"/>
                <w:color w:val="000000"/>
                <w:szCs w:val="21"/>
              </w:rPr>
            </w:pPr>
          </w:p>
        </w:tc>
        <w:tc>
          <w:tcPr>
            <w:tcW w:w="1304" w:type="dxa"/>
            <w:tcBorders>
              <w:top w:val="single" w:color="auto" w:sz="8" w:space="0"/>
            </w:tcBorders>
            <w:shd w:val="clear" w:color="auto" w:fill="auto"/>
            <w:vAlign w:val="center"/>
          </w:tcPr>
          <w:p>
            <w:pPr>
              <w:jc w:val="center"/>
              <w:rPr>
                <w:rFonts w:eastAsia="仿宋_GB2312" w:cs="仿宋"/>
                <w:color w:val="000000"/>
                <w:szCs w:val="21"/>
              </w:rPr>
            </w:pPr>
          </w:p>
        </w:tc>
        <w:tc>
          <w:tcPr>
            <w:tcW w:w="843" w:type="dxa"/>
            <w:tcBorders>
              <w:top w:val="single" w:color="auto" w:sz="8" w:space="0"/>
            </w:tcBorders>
            <w:shd w:val="clear" w:color="auto" w:fill="auto"/>
            <w:vAlign w:val="center"/>
          </w:tcPr>
          <w:p>
            <w:pPr>
              <w:jc w:val="center"/>
              <w:rPr>
                <w:rFonts w:eastAsia="仿宋_GB2312" w:cs="仿宋"/>
                <w:color w:val="000000"/>
                <w:szCs w:val="21"/>
              </w:rPr>
            </w:pPr>
          </w:p>
        </w:tc>
        <w:tc>
          <w:tcPr>
            <w:tcW w:w="992" w:type="dxa"/>
            <w:tcBorders>
              <w:top w:val="single" w:color="auto" w:sz="8" w:space="0"/>
            </w:tcBorders>
            <w:shd w:val="clear" w:color="auto" w:fill="auto"/>
            <w:vAlign w:val="center"/>
          </w:tcPr>
          <w:p>
            <w:pPr>
              <w:jc w:val="center"/>
              <w:rPr>
                <w:rFonts w:eastAsia="仿宋_GB2312" w:cs="仿宋"/>
                <w:color w:val="000000"/>
                <w:szCs w:val="21"/>
              </w:rPr>
            </w:pPr>
          </w:p>
        </w:tc>
        <w:tc>
          <w:tcPr>
            <w:tcW w:w="1559" w:type="dxa"/>
            <w:tcBorders>
              <w:top w:val="single" w:color="auto" w:sz="8" w:space="0"/>
            </w:tcBorders>
            <w:shd w:val="clear" w:color="auto" w:fill="auto"/>
            <w:vAlign w:val="center"/>
          </w:tcPr>
          <w:p>
            <w:pPr>
              <w:jc w:val="center"/>
              <w:rPr>
                <w:rFonts w:eastAsia="仿宋_GB2312" w:cs="仿宋"/>
                <w:color w:val="000000"/>
                <w:szCs w:val="21"/>
              </w:rPr>
            </w:pPr>
          </w:p>
        </w:tc>
        <w:tc>
          <w:tcPr>
            <w:tcW w:w="1276" w:type="dxa"/>
            <w:tcBorders>
              <w:top w:val="single" w:color="auto" w:sz="8" w:space="0"/>
            </w:tcBorders>
            <w:shd w:val="clear" w:color="auto" w:fill="auto"/>
            <w:vAlign w:val="center"/>
          </w:tcPr>
          <w:p>
            <w:pPr>
              <w:jc w:val="center"/>
              <w:rPr>
                <w:rFonts w:eastAsia="仿宋_GB2312" w:cs="仿宋"/>
                <w:color w:val="000000"/>
                <w:szCs w:val="21"/>
              </w:rPr>
            </w:pPr>
          </w:p>
        </w:tc>
        <w:tc>
          <w:tcPr>
            <w:tcW w:w="1276" w:type="dxa"/>
            <w:tcBorders>
              <w:top w:val="single" w:color="auto" w:sz="8" w:space="0"/>
            </w:tcBorders>
            <w:shd w:val="clear" w:color="auto" w:fill="auto"/>
            <w:vAlign w:val="center"/>
          </w:tcPr>
          <w:p>
            <w:pPr>
              <w:jc w:val="center"/>
              <w:rPr>
                <w:rFonts w:eastAsia="仿宋_GB2312" w:cs="仿宋"/>
                <w:color w:val="000000"/>
                <w:szCs w:val="21"/>
              </w:rPr>
            </w:pPr>
          </w:p>
        </w:tc>
        <w:tc>
          <w:tcPr>
            <w:tcW w:w="4396" w:type="dxa"/>
            <w:gridSpan w:val="2"/>
            <w:tcBorders>
              <w:top w:val="single" w:color="auto" w:sz="8" w:space="0"/>
              <w:right w:val="single" w:color="auto" w:sz="12" w:space="0"/>
            </w:tcBorders>
            <w:vAlign w:val="center"/>
          </w:tcPr>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2</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3</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4</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5</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6</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7</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8</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9</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10</w:t>
            </w:r>
          </w:p>
        </w:tc>
        <w:tc>
          <w:tcPr>
            <w:tcW w:w="1750" w:type="dxa"/>
            <w:tcBorders>
              <w:bottom w:val="single" w:color="auto" w:sz="12" w:space="0"/>
            </w:tcBorders>
            <w:shd w:val="clear" w:color="auto" w:fill="auto"/>
            <w:vAlign w:val="center"/>
          </w:tcPr>
          <w:p>
            <w:pPr>
              <w:jc w:val="center"/>
              <w:rPr>
                <w:rFonts w:eastAsia="仿宋_GB2312" w:cs="仿宋"/>
                <w:color w:val="000000"/>
                <w:szCs w:val="21"/>
              </w:rPr>
            </w:pPr>
          </w:p>
        </w:tc>
        <w:tc>
          <w:tcPr>
            <w:tcW w:w="1304" w:type="dxa"/>
            <w:tcBorders>
              <w:bottom w:val="single" w:color="auto" w:sz="12" w:space="0"/>
            </w:tcBorders>
            <w:shd w:val="clear" w:color="auto" w:fill="auto"/>
            <w:vAlign w:val="center"/>
          </w:tcPr>
          <w:p>
            <w:pPr>
              <w:jc w:val="center"/>
              <w:rPr>
                <w:rFonts w:eastAsia="仿宋_GB2312" w:cs="仿宋"/>
                <w:color w:val="000000"/>
                <w:szCs w:val="21"/>
              </w:rPr>
            </w:pPr>
          </w:p>
        </w:tc>
        <w:tc>
          <w:tcPr>
            <w:tcW w:w="843" w:type="dxa"/>
            <w:tcBorders>
              <w:bottom w:val="single" w:color="auto" w:sz="12" w:space="0"/>
            </w:tcBorders>
            <w:shd w:val="clear" w:color="auto" w:fill="auto"/>
            <w:vAlign w:val="center"/>
          </w:tcPr>
          <w:p>
            <w:pPr>
              <w:jc w:val="center"/>
              <w:rPr>
                <w:rFonts w:eastAsia="仿宋_GB2312" w:cs="仿宋"/>
                <w:color w:val="000000"/>
                <w:szCs w:val="21"/>
              </w:rPr>
            </w:pPr>
          </w:p>
        </w:tc>
        <w:tc>
          <w:tcPr>
            <w:tcW w:w="992" w:type="dxa"/>
            <w:tcBorders>
              <w:bottom w:val="single" w:color="auto" w:sz="12" w:space="0"/>
            </w:tcBorders>
            <w:shd w:val="clear" w:color="auto" w:fill="auto"/>
            <w:vAlign w:val="center"/>
          </w:tcPr>
          <w:p>
            <w:pPr>
              <w:jc w:val="center"/>
              <w:rPr>
                <w:rFonts w:eastAsia="仿宋_GB2312" w:cs="仿宋"/>
                <w:color w:val="000000"/>
                <w:szCs w:val="21"/>
              </w:rPr>
            </w:pPr>
          </w:p>
        </w:tc>
        <w:tc>
          <w:tcPr>
            <w:tcW w:w="1559" w:type="dxa"/>
            <w:tcBorders>
              <w:bottom w:val="single" w:color="auto" w:sz="12" w:space="0"/>
            </w:tcBorders>
            <w:shd w:val="clear" w:color="auto" w:fill="auto"/>
            <w:vAlign w:val="center"/>
          </w:tcPr>
          <w:p>
            <w:pPr>
              <w:jc w:val="center"/>
              <w:rPr>
                <w:rFonts w:eastAsia="仿宋_GB2312" w:cs="仿宋"/>
                <w:color w:val="000000"/>
                <w:szCs w:val="21"/>
              </w:rPr>
            </w:pPr>
          </w:p>
        </w:tc>
        <w:tc>
          <w:tcPr>
            <w:tcW w:w="1276" w:type="dxa"/>
            <w:tcBorders>
              <w:bottom w:val="single" w:color="auto" w:sz="12" w:space="0"/>
            </w:tcBorders>
            <w:shd w:val="clear" w:color="auto" w:fill="auto"/>
            <w:vAlign w:val="center"/>
          </w:tcPr>
          <w:p>
            <w:pPr>
              <w:jc w:val="center"/>
              <w:rPr>
                <w:rFonts w:eastAsia="仿宋_GB2312" w:cs="仿宋"/>
                <w:color w:val="000000"/>
                <w:szCs w:val="21"/>
              </w:rPr>
            </w:pPr>
          </w:p>
        </w:tc>
        <w:tc>
          <w:tcPr>
            <w:tcW w:w="1276" w:type="dxa"/>
            <w:tcBorders>
              <w:bottom w:val="single" w:color="auto" w:sz="12" w:space="0"/>
            </w:tcBorders>
            <w:shd w:val="clear" w:color="auto" w:fill="auto"/>
            <w:vAlign w:val="center"/>
          </w:tcPr>
          <w:p>
            <w:pPr>
              <w:jc w:val="center"/>
              <w:rPr>
                <w:rFonts w:eastAsia="仿宋_GB2312" w:cs="仿宋"/>
                <w:color w:val="000000"/>
                <w:szCs w:val="21"/>
              </w:rPr>
            </w:pPr>
          </w:p>
        </w:tc>
        <w:tc>
          <w:tcPr>
            <w:tcW w:w="4396" w:type="dxa"/>
            <w:gridSpan w:val="2"/>
            <w:tcBorders>
              <w:bottom w:val="single" w:color="auto" w:sz="12" w:space="0"/>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bl>
    <w:p>
      <w:pPr>
        <w:spacing w:line="260" w:lineRule="exact"/>
        <w:ind w:left="358" w:leftChars="85" w:hanging="180" w:hangingChars="100"/>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限填</w:t>
      </w:r>
      <w:r>
        <w:rPr>
          <w:color w:val="000000"/>
          <w:sz w:val="18"/>
          <w:szCs w:val="18"/>
        </w:rPr>
        <w:t>2022</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日前已经与本单位签署合作协议的与本专业学位类别人才培养相关的实习、实训、实践基地。</w:t>
      </w:r>
    </w:p>
    <w:p>
      <w:pPr>
        <w:spacing w:line="260" w:lineRule="exact"/>
        <w:ind w:left="359" w:leftChars="171" w:firstLine="198" w:firstLineChars="110"/>
        <w:rPr>
          <w:color w:val="000000"/>
          <w:sz w:val="18"/>
          <w:szCs w:val="18"/>
        </w:rPr>
      </w:pPr>
      <w:r>
        <w:rPr>
          <w:color w:val="000000"/>
          <w:sz w:val="18"/>
          <w:szCs w:val="18"/>
        </w:rPr>
        <w:t>2.</w:t>
      </w:r>
      <w:r>
        <w:rPr>
          <w:rFonts w:hint="eastAsia"/>
          <w:color w:val="000000"/>
          <w:sz w:val="18"/>
          <w:szCs w:val="18"/>
        </w:rPr>
        <w:t>“基地及专业实践内容简介”填写基地情况与条件，开展实践教学内容，实践指导教师配备情况等。</w:t>
      </w:r>
    </w:p>
    <w:p>
      <w:pPr>
        <w:spacing w:line="260" w:lineRule="exact"/>
        <w:ind w:firstLine="540" w:firstLineChars="300"/>
        <w:rPr>
          <w:color w:val="000000"/>
          <w:sz w:val="18"/>
          <w:szCs w:val="18"/>
        </w:rPr>
      </w:pPr>
      <w:r>
        <w:rPr>
          <w:color w:val="000000"/>
          <w:sz w:val="18"/>
          <w:szCs w:val="18"/>
        </w:rPr>
        <w:t>3. “副高及以上专业技术人员数”限填</w:t>
      </w:r>
      <w:r>
        <w:rPr>
          <w:rFonts w:hint="eastAsia"/>
          <w:color w:val="000000"/>
          <w:sz w:val="18"/>
          <w:szCs w:val="18"/>
        </w:rPr>
        <w:t>各基地参与本</w:t>
      </w:r>
      <w:r>
        <w:rPr>
          <w:rFonts w:hint="eastAsia"/>
          <w:color w:val="000000" w:themeColor="text1"/>
          <w:sz w:val="18"/>
          <w:szCs w:val="18"/>
          <w14:textFill>
            <w14:solidFill>
              <w14:schemeClr w14:val="tx1"/>
            </w14:solidFill>
          </w14:textFill>
        </w:rPr>
        <w:t>专业学位类别</w:t>
      </w:r>
      <w:r>
        <w:rPr>
          <w:rFonts w:hint="eastAsia"/>
          <w:color w:val="000000"/>
          <w:sz w:val="18"/>
          <w:szCs w:val="18"/>
        </w:rPr>
        <w:t>研究生全程指导的副高级及以上专业技术人员数量。</w:t>
      </w:r>
    </w:p>
    <w:p>
      <w:pPr>
        <w:spacing w:line="260" w:lineRule="exact"/>
        <w:ind w:left="359" w:leftChars="171" w:firstLine="18" w:firstLineChars="10"/>
        <w:rPr>
          <w:rFonts w:hAnsi="等线" w:eastAsia="等线" w:cs="仿宋"/>
          <w:color w:val="000000"/>
          <w:sz w:val="18"/>
          <w:szCs w:val="18"/>
        </w:rPr>
      </w:pP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976"/>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-2  近五年</w:t>
            </w:r>
            <w:r>
              <w:rPr>
                <w:rFonts w:hint="eastAsia" w:eastAsia="仿宋_GB2312" w:cs="宋体"/>
                <w:b/>
                <w:bCs/>
                <w:color w:val="000000"/>
                <w:kern w:val="0"/>
                <w:szCs w:val="21"/>
              </w:rPr>
              <w:t>代表性专业实践活动与成果</w:t>
            </w:r>
            <w:r>
              <w:rPr>
                <w:rFonts w:hint="eastAsia" w:eastAsia="仿宋_GB2312"/>
                <w:bCs/>
                <w:color w:val="00000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序号</w:t>
            </w:r>
          </w:p>
        </w:tc>
        <w:tc>
          <w:tcPr>
            <w:tcW w:w="2976"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活动或成果名称</w:t>
            </w:r>
          </w:p>
        </w:tc>
        <w:tc>
          <w:tcPr>
            <w:tcW w:w="1759"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负责人</w:t>
            </w:r>
          </w:p>
        </w:tc>
        <w:tc>
          <w:tcPr>
            <w:tcW w:w="2067"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所属学科专业</w:t>
            </w:r>
          </w:p>
        </w:tc>
        <w:tc>
          <w:tcPr>
            <w:tcW w:w="7246" w:type="dxa"/>
            <w:tcBorders>
              <w:top w:val="single" w:color="auto" w:sz="12" w:space="0"/>
              <w:bottom w:val="single" w:color="auto" w:sz="8" w:space="0"/>
              <w:right w:val="single" w:color="auto" w:sz="12" w:space="0"/>
            </w:tcBorders>
            <w:vAlign w:val="center"/>
          </w:tcPr>
          <w:p>
            <w:pPr>
              <w:jc w:val="center"/>
              <w:rPr>
                <w:rFonts w:eastAsia="仿宋_GB2312" w:cs="仿宋"/>
                <w:color w:val="000000"/>
                <w:szCs w:val="21"/>
              </w:rPr>
            </w:pPr>
            <w:r>
              <w:rPr>
                <w:rFonts w:hint="eastAsia" w:eastAsia="仿宋_GB2312" w:cs="仿宋"/>
                <w:color w:val="000000"/>
                <w:szCs w:val="21"/>
              </w:rPr>
              <w:t>活动或成果简介</w:t>
            </w:r>
          </w:p>
          <w:p>
            <w:pPr>
              <w:jc w:val="center"/>
              <w:rPr>
                <w:rFonts w:eastAsia="仿宋_GB2312" w:cs="仿宋"/>
                <w:color w:val="000000"/>
                <w:szCs w:val="21"/>
              </w:rPr>
            </w:pPr>
            <w:r>
              <w:rPr>
                <w:rFonts w:hint="eastAsia" w:eastAsia="仿宋_GB2312" w:cs="仿宋"/>
                <w:color w:val="000000"/>
                <w:szCs w:val="21"/>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8" w:space="0"/>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w:t>
            </w:r>
          </w:p>
        </w:tc>
        <w:tc>
          <w:tcPr>
            <w:tcW w:w="2976" w:type="dxa"/>
            <w:tcBorders>
              <w:top w:val="single" w:color="auto" w:sz="8" w:space="0"/>
            </w:tcBorders>
            <w:shd w:val="clear" w:color="auto" w:fill="auto"/>
            <w:vAlign w:val="center"/>
          </w:tcPr>
          <w:p>
            <w:pPr>
              <w:jc w:val="center"/>
              <w:rPr>
                <w:rFonts w:eastAsia="仿宋_GB2312" w:cs="仿宋"/>
                <w:color w:val="000000"/>
                <w:szCs w:val="21"/>
              </w:rPr>
            </w:pPr>
          </w:p>
        </w:tc>
        <w:tc>
          <w:tcPr>
            <w:tcW w:w="1759" w:type="dxa"/>
            <w:tcBorders>
              <w:top w:val="single" w:color="auto" w:sz="8" w:space="0"/>
            </w:tcBorders>
            <w:shd w:val="clear" w:color="auto" w:fill="auto"/>
            <w:vAlign w:val="center"/>
          </w:tcPr>
          <w:p>
            <w:pPr>
              <w:jc w:val="center"/>
              <w:rPr>
                <w:rFonts w:eastAsia="仿宋_GB2312" w:cs="仿宋"/>
                <w:color w:val="000000"/>
                <w:szCs w:val="21"/>
              </w:rPr>
            </w:pPr>
          </w:p>
        </w:tc>
        <w:tc>
          <w:tcPr>
            <w:tcW w:w="2067" w:type="dxa"/>
            <w:tcBorders>
              <w:top w:val="single" w:color="auto" w:sz="8" w:space="0"/>
            </w:tcBorders>
            <w:shd w:val="clear" w:color="auto" w:fill="auto"/>
            <w:vAlign w:val="center"/>
          </w:tcPr>
          <w:p>
            <w:pPr>
              <w:jc w:val="center"/>
              <w:rPr>
                <w:rFonts w:eastAsia="仿宋_GB2312" w:cs="仿宋"/>
                <w:color w:val="000000"/>
                <w:szCs w:val="21"/>
              </w:rPr>
            </w:pPr>
          </w:p>
        </w:tc>
        <w:tc>
          <w:tcPr>
            <w:tcW w:w="7246" w:type="dxa"/>
            <w:tcBorders>
              <w:top w:val="single" w:color="auto" w:sz="8" w:space="0"/>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2</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3</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4</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5</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6</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7</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8</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9</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bottom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10</w:t>
            </w:r>
          </w:p>
        </w:tc>
        <w:tc>
          <w:tcPr>
            <w:tcW w:w="2976" w:type="dxa"/>
            <w:tcBorders>
              <w:bottom w:val="single" w:color="auto" w:sz="12" w:space="0"/>
            </w:tcBorders>
            <w:shd w:val="clear" w:color="auto" w:fill="auto"/>
            <w:vAlign w:val="center"/>
          </w:tcPr>
          <w:p>
            <w:pPr>
              <w:jc w:val="center"/>
              <w:rPr>
                <w:rFonts w:eastAsia="仿宋_GB2312" w:cs="仿宋"/>
                <w:color w:val="000000"/>
                <w:szCs w:val="21"/>
              </w:rPr>
            </w:pPr>
          </w:p>
        </w:tc>
        <w:tc>
          <w:tcPr>
            <w:tcW w:w="1759" w:type="dxa"/>
            <w:tcBorders>
              <w:bottom w:val="single" w:color="auto" w:sz="12" w:space="0"/>
            </w:tcBorders>
            <w:shd w:val="clear" w:color="auto" w:fill="auto"/>
            <w:vAlign w:val="center"/>
          </w:tcPr>
          <w:p>
            <w:pPr>
              <w:jc w:val="center"/>
              <w:rPr>
                <w:rFonts w:eastAsia="仿宋_GB2312" w:cs="仿宋"/>
                <w:color w:val="000000"/>
                <w:szCs w:val="21"/>
              </w:rPr>
            </w:pPr>
          </w:p>
        </w:tc>
        <w:tc>
          <w:tcPr>
            <w:tcW w:w="2067" w:type="dxa"/>
            <w:tcBorders>
              <w:bottom w:val="single" w:color="auto" w:sz="12" w:space="0"/>
            </w:tcBorders>
            <w:shd w:val="clear" w:color="auto" w:fill="auto"/>
            <w:vAlign w:val="center"/>
          </w:tcPr>
          <w:p>
            <w:pPr>
              <w:jc w:val="center"/>
              <w:rPr>
                <w:rFonts w:eastAsia="仿宋_GB2312" w:cs="仿宋"/>
                <w:color w:val="000000"/>
                <w:szCs w:val="21"/>
              </w:rPr>
            </w:pPr>
          </w:p>
        </w:tc>
        <w:tc>
          <w:tcPr>
            <w:tcW w:w="7246" w:type="dxa"/>
            <w:tcBorders>
              <w:bottom w:val="single" w:color="auto" w:sz="12" w:space="0"/>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bl>
    <w:p>
      <w:pPr>
        <w:ind w:left="540" w:hanging="540" w:hangingChars="300"/>
        <w:rPr>
          <w:sz w:val="18"/>
          <w:szCs w:val="18"/>
        </w:rPr>
      </w:pPr>
      <w:r>
        <w:rPr>
          <w:rFonts w:hint="eastAsia"/>
          <w:color w:val="000000"/>
          <w:sz w:val="18"/>
          <w:szCs w:val="18"/>
        </w:rPr>
        <w:t>注：</w:t>
      </w:r>
      <w:r>
        <w:rPr>
          <w:color w:val="000000"/>
          <w:sz w:val="18"/>
          <w:szCs w:val="18"/>
        </w:rPr>
        <w:t>1.</w:t>
      </w:r>
      <w:r>
        <w:rPr>
          <w:rFonts w:hint="eastAsia"/>
          <w:color w:val="000000"/>
          <w:sz w:val="18"/>
          <w:szCs w:val="18"/>
        </w:rPr>
        <w:t>限填本单位组织或开展的专业实践活动，或本单位取得的专业实践成果。如：</w:t>
      </w:r>
      <w:r>
        <w:rPr>
          <w:rFonts w:hint="eastAsia"/>
          <w:sz w:val="18"/>
          <w:szCs w:val="18"/>
        </w:rPr>
        <w:t>原创教学案例，自建案例库，创新实践教学形式，创业教育活动、职业能力培训、为国际组织和政</w:t>
      </w:r>
    </w:p>
    <w:p>
      <w:pPr>
        <w:ind w:left="535" w:leftChars="255"/>
        <w:rPr>
          <w:sz w:val="18"/>
          <w:szCs w:val="18"/>
        </w:rPr>
      </w:pPr>
      <w:r>
        <w:rPr>
          <w:rFonts w:hint="eastAsia"/>
          <w:sz w:val="18"/>
          <w:szCs w:val="18"/>
        </w:rPr>
        <w:t>府机构提供口译服务等。</w:t>
      </w:r>
    </w:p>
    <w:p>
      <w:pPr>
        <w:ind w:firstLine="360" w:firstLineChars="200"/>
        <w:rPr>
          <w:sz w:val="18"/>
          <w:szCs w:val="18"/>
        </w:rPr>
      </w:pPr>
      <w:r>
        <w:rPr>
          <w:sz w:val="18"/>
          <w:szCs w:val="18"/>
        </w:rPr>
        <w:t>2.</w:t>
      </w:r>
      <w:r>
        <w:rPr>
          <w:rFonts w:hint="eastAsia"/>
          <w:sz w:val="18"/>
          <w:szCs w:val="18"/>
        </w:rPr>
        <w:t>“负责人”</w:t>
      </w:r>
      <w:r>
        <w:rPr>
          <w:rFonts w:hint="eastAsia"/>
          <w:color w:val="000000"/>
          <w:sz w:val="18"/>
          <w:szCs w:val="18"/>
        </w:rPr>
        <w:t>填写组织或开</w:t>
      </w:r>
      <w:r>
        <w:rPr>
          <w:rFonts w:hint="eastAsia"/>
          <w:sz w:val="18"/>
          <w:szCs w:val="18"/>
        </w:rPr>
        <w:t>展专业实践活动的责任教师、行业专家，或取得专业实践成果的主要教师。</w:t>
      </w:r>
    </w:p>
    <w:p>
      <w:pPr>
        <w:ind w:left="563" w:leftChars="268" w:firstLine="23" w:firstLineChars="13"/>
        <w:rPr>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int="eastAsia"/>
          <w:sz w:val="18"/>
          <w:szCs w:val="18"/>
        </w:rPr>
        <w:br w:type="textWrapping"/>
      </w:r>
    </w:p>
    <w:tbl>
      <w:tblPr>
        <w:tblStyle w:val="19"/>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35"/>
        <w:gridCol w:w="710"/>
        <w:gridCol w:w="844"/>
        <w:gridCol w:w="188"/>
        <w:gridCol w:w="103"/>
        <w:gridCol w:w="941"/>
        <w:gridCol w:w="493"/>
        <w:gridCol w:w="119"/>
        <w:gridCol w:w="424"/>
        <w:gridCol w:w="992"/>
        <w:gridCol w:w="293"/>
        <w:gridCol w:w="179"/>
        <w:gridCol w:w="204"/>
        <w:gridCol w:w="450"/>
        <w:gridCol w:w="293"/>
        <w:gridCol w:w="145"/>
        <w:gridCol w:w="563"/>
        <w:gridCol w:w="542"/>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14:textFill>
                  <w14:solidFill>
                    <w14:schemeClr w14:val="tx1"/>
                  </w14:solidFill>
                </w14:textFill>
              </w:rPr>
              <w:t>IV-4  近五年科研情况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14:textFill>
                  <w14:solidFill>
                    <w14:schemeClr w14:val="tx1"/>
                  </w14:solidFill>
                </w14:textFill>
              </w:rPr>
              <w:t>IV-4-1</w:t>
            </w:r>
            <w:r>
              <w:rPr>
                <w:rFonts w:eastAsia="仿宋_GB2312"/>
                <w:b/>
                <w:bCs/>
                <w:shd w:val="clear" w:color="auto" w:fill="FFFFFF" w:themeFill="background1"/>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科研项目</w:t>
            </w:r>
          </w:p>
        </w:tc>
        <w:tc>
          <w:tcPr>
            <w:tcW w:w="164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国家级科研项目</w:t>
            </w:r>
          </w:p>
        </w:tc>
        <w:tc>
          <w:tcPr>
            <w:tcW w:w="1711" w:type="pct"/>
            <w:gridSpan w:val="8"/>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省部级科研项目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w:t>
            </w:r>
            <w:r>
              <w:rPr>
                <w:rFonts w:hint="eastAsia" w:eastAsia="仿宋_GB2312"/>
                <w:shd w:val="clear" w:color="auto" w:fill="FFFFFF" w:themeFill="background1"/>
              </w:rPr>
              <w:t>数</w:t>
            </w:r>
            <w:r>
              <w:rPr>
                <w:rFonts w:eastAsia="仿宋_GB2312"/>
                <w:shd w:val="clear" w:color="auto" w:fill="FFFFFF" w:themeFill="background1"/>
              </w:rPr>
              <w:t>（项）</w:t>
            </w: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w:t>
            </w:r>
          </w:p>
          <w:p>
            <w:pPr>
              <w:jc w:val="center"/>
              <w:rPr>
                <w:rFonts w:eastAsia="仿宋_GB2312"/>
                <w:shd w:val="clear" w:color="auto" w:fill="FFFFFF" w:themeFill="background1"/>
              </w:rPr>
            </w:pPr>
            <w:r>
              <w:rPr>
                <w:rFonts w:hint="eastAsia" w:eastAsia="仿宋_GB2312"/>
                <w:shd w:val="clear" w:color="auto" w:fill="FFFFFF" w:themeFill="background1"/>
              </w:rPr>
              <w:t>（</w:t>
            </w:r>
            <w:r>
              <w:rPr>
                <w:rFonts w:eastAsia="仿宋_GB2312"/>
                <w:shd w:val="clear" w:color="auto" w:fill="FFFFFF" w:themeFill="background1"/>
              </w:rPr>
              <w:t>万元）</w:t>
            </w: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总数（项）</w:t>
            </w: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w:t>
            </w:r>
          </w:p>
          <w:p>
            <w:pPr>
              <w:jc w:val="center"/>
              <w:rPr>
                <w:rFonts w:eastAsia="仿宋_GB2312"/>
                <w:shd w:val="clear" w:color="auto" w:fill="FFFFFF" w:themeFill="background1"/>
              </w:rPr>
            </w:pPr>
            <w:r>
              <w:rPr>
                <w:rFonts w:hint="eastAsia" w:eastAsia="仿宋_GB2312"/>
                <w:shd w:val="clear" w:color="auto" w:fill="FFFFFF" w:themeFill="background1"/>
              </w:rPr>
              <w:t>（</w:t>
            </w:r>
            <w:r>
              <w:rPr>
                <w:rFonts w:eastAsia="仿宋_GB2312"/>
                <w:shd w:val="clear" w:color="auto" w:fill="FFFFFF" w:themeFill="background1"/>
              </w:rPr>
              <w:t>万元）</w:t>
            </w: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总数（项）</w:t>
            </w: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w:t>
            </w:r>
          </w:p>
          <w:p>
            <w:pPr>
              <w:jc w:val="center"/>
              <w:rPr>
                <w:rFonts w:eastAsia="仿宋_GB2312"/>
                <w:shd w:val="clear" w:color="auto" w:fill="FFFFFF" w:themeFill="background1"/>
              </w:rPr>
            </w:pPr>
            <w:r>
              <w:rPr>
                <w:rFonts w:eastAsia="仿宋_GB2312"/>
                <w:shd w:val="clear" w:color="auto" w:fill="FFFFFF" w:themeFill="background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国家级科研项目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省部级科研项目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到账总经费数（万元）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纵向</w:t>
            </w:r>
            <w:r>
              <w:rPr>
                <w:rFonts w:eastAsia="仿宋_GB2312"/>
                <w:shd w:val="clear" w:color="auto" w:fill="FFFFFF" w:themeFill="background1"/>
              </w:rPr>
              <w:t>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横向科研项目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068" w:type="pct"/>
            <w:gridSpan w:val="3"/>
            <w:tcBorders>
              <w:top w:val="single" w:color="auto" w:sz="4" w:space="0"/>
              <w:left w:val="single" w:color="auto" w:sz="12" w:space="0"/>
              <w:bottom w:val="doub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年师均科研</w:t>
            </w:r>
          </w:p>
          <w:p>
            <w:pPr>
              <w:jc w:val="center"/>
              <w:rPr>
                <w:rFonts w:eastAsia="仿宋_GB2312"/>
                <w:shd w:val="clear" w:color="auto" w:fill="FFFFFF" w:themeFill="background1"/>
              </w:rPr>
            </w:pPr>
            <w:r>
              <w:rPr>
                <w:rFonts w:eastAsia="仿宋_GB2312"/>
                <w:shd w:val="clear" w:color="auto" w:fill="FFFFFF" w:themeFill="background1"/>
              </w:rPr>
              <w:t>项目数（项）</w:t>
            </w:r>
          </w:p>
        </w:tc>
        <w:tc>
          <w:tcPr>
            <w:tcW w:w="426" w:type="pct"/>
            <w:tcBorders>
              <w:top w:val="single" w:color="auto" w:sz="4" w:space="0"/>
              <w:left w:val="single" w:color="auto" w:sz="4" w:space="0"/>
              <w:bottom w:val="double" w:color="auto" w:sz="4" w:space="0"/>
              <w:right w:val="single" w:color="auto" w:sz="4" w:space="0"/>
            </w:tcBorders>
            <w:shd w:val="clear" w:color="auto" w:fill="auto"/>
            <w:vAlign w:val="center"/>
          </w:tcPr>
          <w:p>
            <w:pPr>
              <w:jc w:val="left"/>
              <w:rPr>
                <w:rFonts w:eastAsia="仿宋_GB2312"/>
                <w:shd w:val="clear" w:color="auto" w:fill="FFFFFF" w:themeFill="background1"/>
              </w:rPr>
            </w:pPr>
          </w:p>
        </w:tc>
        <w:tc>
          <w:tcPr>
            <w:tcW w:w="1145" w:type="pct"/>
            <w:gridSpan w:val="6"/>
            <w:tcBorders>
              <w:top w:val="single" w:color="auto" w:sz="4" w:space="0"/>
              <w:left w:val="single" w:color="auto" w:sz="4" w:space="0"/>
              <w:bottom w:val="doub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年师均科研</w:t>
            </w:r>
          </w:p>
          <w:p>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501" w:type="pct"/>
            <w:tcBorders>
              <w:top w:val="single" w:color="auto" w:sz="4" w:space="0"/>
              <w:left w:val="single" w:color="auto" w:sz="4" w:space="0"/>
              <w:bottom w:val="double" w:color="auto" w:sz="4" w:space="0"/>
              <w:right w:val="single" w:color="auto" w:sz="4" w:space="0"/>
            </w:tcBorders>
            <w:shd w:val="clear" w:color="auto" w:fill="auto"/>
            <w:vAlign w:val="center"/>
          </w:tcPr>
          <w:p>
            <w:pPr>
              <w:jc w:val="left"/>
              <w:rPr>
                <w:rFonts w:eastAsia="仿宋_GB2312"/>
                <w:shd w:val="clear" w:color="auto" w:fill="FFFFFF" w:themeFill="background1"/>
              </w:rPr>
            </w:pPr>
          </w:p>
        </w:tc>
        <w:tc>
          <w:tcPr>
            <w:tcW w:w="1073" w:type="pct"/>
            <w:gridSpan w:val="7"/>
            <w:tcBorders>
              <w:top w:val="single" w:color="auto" w:sz="4" w:space="0"/>
              <w:left w:val="single" w:color="auto" w:sz="4" w:space="0"/>
              <w:bottom w:val="double" w:color="auto" w:sz="4" w:space="0"/>
              <w:right w:val="single" w:color="auto" w:sz="8"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年师均纵向科研</w:t>
            </w:r>
          </w:p>
          <w:p>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784" w:type="pct"/>
            <w:gridSpan w:val="2"/>
            <w:tcBorders>
              <w:top w:val="single" w:color="auto" w:sz="4" w:space="0"/>
              <w:left w:val="single" w:color="auto" w:sz="8" w:space="0"/>
              <w:bottom w:val="double" w:color="auto" w:sz="4" w:space="0"/>
              <w:right w:val="single" w:color="auto" w:sz="12" w:space="0"/>
            </w:tcBorders>
            <w:shd w:val="clear" w:color="auto" w:fill="auto"/>
            <w:vAlign w:val="center"/>
          </w:tcPr>
          <w:p>
            <w:pPr>
              <w:widowControl/>
              <w:jc w:val="left"/>
              <w:rPr>
                <w:rFonts w:eastAsia="仿宋_GB2312"/>
                <w:shd w:val="clear" w:color="auto" w:fill="FFFFFF" w:themeFill="background1"/>
              </w:rPr>
            </w:pPr>
          </w:p>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省部级及以上科研获奖数</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出版专著数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59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师均出版专著数</w:t>
            </w:r>
          </w:p>
        </w:tc>
        <w:tc>
          <w:tcPr>
            <w:tcW w:w="1290" w:type="pct"/>
            <w:gridSpan w:val="5"/>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641" w:type="pct"/>
            <w:gridSpan w:val="6"/>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公开发表</w:t>
            </w:r>
          </w:p>
          <w:p>
            <w:pPr>
              <w:jc w:val="center"/>
              <w:rPr>
                <w:rFonts w:eastAsia="仿宋_GB2312"/>
                <w:shd w:val="clear" w:color="auto" w:fill="FFFFFF" w:themeFill="background1"/>
              </w:rPr>
            </w:pPr>
            <w:r>
              <w:rPr>
                <w:rFonts w:eastAsia="仿宋_GB2312"/>
                <w:shd w:val="clear" w:color="auto" w:fill="FFFFFF" w:themeFill="background1"/>
              </w:rPr>
              <w:t>学术论文总篇数</w:t>
            </w:r>
          </w:p>
        </w:tc>
        <w:tc>
          <w:tcPr>
            <w:tcW w:w="475"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eastAsia="仿宋_GB2312"/>
                <w:shd w:val="clear" w:color="auto" w:fill="FFFFFF" w:themeFill="background1"/>
              </w:rPr>
            </w:pPr>
          </w:p>
        </w:tc>
        <w:tc>
          <w:tcPr>
            <w:tcW w:w="1592" w:type="pct"/>
            <w:gridSpan w:val="8"/>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师均公开发表</w:t>
            </w:r>
          </w:p>
          <w:p>
            <w:pPr>
              <w:jc w:val="center"/>
              <w:rPr>
                <w:rFonts w:eastAsia="仿宋_GB2312"/>
                <w:shd w:val="clear" w:color="auto" w:fill="FFFFFF" w:themeFill="background1"/>
              </w:rPr>
            </w:pPr>
            <w:r>
              <w:rPr>
                <w:rFonts w:eastAsia="仿宋_GB2312"/>
                <w:shd w:val="clear" w:color="auto" w:fill="FFFFFF" w:themeFill="background1"/>
              </w:rPr>
              <w:t>学术论文篇数</w:t>
            </w:r>
          </w:p>
        </w:tc>
        <w:tc>
          <w:tcPr>
            <w:tcW w:w="1290" w:type="pct"/>
            <w:gridSpan w:val="5"/>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5000" w:type="pct"/>
            <w:gridSpan w:val="20"/>
            <w:tcBorders>
              <w:top w:val="nil"/>
              <w:left w:val="nil"/>
              <w:bottom w:val="nil"/>
              <w:right w:val="nil"/>
            </w:tcBorders>
            <w:shd w:val="clear" w:color="auto" w:fill="auto"/>
            <w:vAlign w:val="center"/>
          </w:tcPr>
          <w:p>
            <w:pPr>
              <w:widowControl/>
              <w:rPr>
                <w:bCs/>
                <w:sz w:val="18"/>
                <w:szCs w:val="18"/>
              </w:rPr>
            </w:pPr>
            <w:r>
              <w:rPr>
                <w:bCs/>
                <w:sz w:val="18"/>
                <w:szCs w:val="18"/>
              </w:rPr>
              <w:t>注：1.本表仅统计本单位是“项目主持单位”</w:t>
            </w:r>
            <w:r>
              <w:rPr>
                <w:rFonts w:hint="eastAsia"/>
                <w:bCs/>
                <w:sz w:val="18"/>
                <w:szCs w:val="18"/>
              </w:rPr>
              <w:t>或“科研主管部门直接管理的课题主持单位”的科研项目</w:t>
            </w:r>
            <w:r>
              <w:rPr>
                <w:bCs/>
                <w:sz w:val="18"/>
                <w:szCs w:val="18"/>
              </w:rPr>
              <w:t>。</w:t>
            </w:r>
          </w:p>
          <w:p>
            <w:pPr>
              <w:widowControl/>
              <w:ind w:left="540" w:hanging="540" w:hangingChars="300"/>
              <w:rPr>
                <w:bCs/>
                <w:sz w:val="18"/>
                <w:szCs w:val="18"/>
              </w:rPr>
            </w:pPr>
            <w:r>
              <w:rPr>
                <w:rFonts w:hint="eastAsia"/>
                <w:bCs/>
                <w:sz w:val="18"/>
                <w:szCs w:val="18"/>
              </w:rPr>
              <w:t xml:space="preserve"> </w:t>
            </w:r>
            <w:r>
              <w:rPr>
                <w:bCs/>
                <w:sz w:val="18"/>
                <w:szCs w:val="18"/>
              </w:rPr>
              <w:t xml:space="preserve">   2.</w:t>
            </w:r>
            <w:r>
              <w:rPr>
                <w:rFonts w:hint="eastAsia"/>
                <w:bCs/>
                <w:sz w:val="18"/>
                <w:szCs w:val="18"/>
              </w:rPr>
              <w:t xml:space="preserve"> “国家级科研项目”是指国家自然科学基金、国家科技重大专项（含军口）、国家重点研发计划、国家社会科学基金、国家艺术基金项目。</w:t>
            </w:r>
          </w:p>
          <w:p>
            <w:pPr>
              <w:widowControl/>
              <w:ind w:firstLine="360" w:firstLineChars="200"/>
              <w:rPr>
                <w:bCs/>
                <w:sz w:val="18"/>
                <w:szCs w:val="18"/>
              </w:rPr>
            </w:pPr>
            <w:r>
              <w:rPr>
                <w:bCs/>
                <w:sz w:val="18"/>
                <w:szCs w:val="18"/>
              </w:rPr>
              <w:t>3.在研科研项目</w:t>
            </w:r>
            <w:r>
              <w:rPr>
                <w:rFonts w:hint="eastAsia"/>
                <w:bCs/>
                <w:sz w:val="18"/>
                <w:szCs w:val="18"/>
              </w:rPr>
              <w:t>”</w:t>
            </w:r>
            <w:r>
              <w:rPr>
                <w:bCs/>
                <w:sz w:val="18"/>
                <w:szCs w:val="18"/>
              </w:rPr>
              <w:t>是指2022</w:t>
            </w:r>
            <w:r>
              <w:rPr>
                <w:rFonts w:hint="eastAsia"/>
                <w:bCs/>
                <w:sz w:val="18"/>
                <w:szCs w:val="18"/>
              </w:rPr>
              <w:t>年</w:t>
            </w:r>
            <w:r>
              <w:rPr>
                <w:bCs/>
                <w:sz w:val="18"/>
                <w:szCs w:val="18"/>
              </w:rPr>
              <w:t>12</w:t>
            </w:r>
            <w:r>
              <w:rPr>
                <w:rFonts w:hint="eastAsia"/>
                <w:bCs/>
                <w:sz w:val="18"/>
                <w:szCs w:val="18"/>
              </w:rPr>
              <w:t>月</w:t>
            </w:r>
            <w:r>
              <w:rPr>
                <w:bCs/>
                <w:sz w:val="18"/>
                <w:szCs w:val="18"/>
              </w:rPr>
              <w:t>31</w:t>
            </w:r>
            <w:r>
              <w:rPr>
                <w:rFonts w:hint="eastAsia"/>
                <w:bCs/>
                <w:sz w:val="18"/>
                <w:szCs w:val="18"/>
              </w:rPr>
              <w:t>日</w:t>
            </w:r>
            <w:r>
              <w:rPr>
                <w:bCs/>
                <w:sz w:val="18"/>
                <w:szCs w:val="18"/>
              </w:rPr>
              <w:t>仍未结题的科研项目。</w:t>
            </w:r>
          </w:p>
          <w:p>
            <w:pPr>
              <w:widowControl/>
              <w:ind w:firstLine="360" w:firstLineChars="200"/>
              <w:rPr>
                <w:bCs/>
                <w:sz w:val="18"/>
                <w:szCs w:val="18"/>
              </w:rPr>
            </w:pPr>
            <w:r>
              <w:rPr>
                <w:rFonts w:hint="eastAsia"/>
                <w:bCs/>
                <w:sz w:val="18"/>
                <w:szCs w:val="18"/>
              </w:rPr>
              <w:t>4</w:t>
            </w:r>
            <w:r>
              <w:rPr>
                <w:bCs/>
                <w:sz w:val="18"/>
                <w:szCs w:val="18"/>
              </w:rPr>
              <w:t>.</w:t>
            </w:r>
            <w:r>
              <w:rPr>
                <w:rFonts w:hint="eastAsia"/>
                <w:bCs/>
                <w:sz w:val="18"/>
                <w:szCs w:val="18"/>
              </w:rPr>
              <w:t xml:space="preserve"> “年师均”是指近五年专任教师的平均值；“师均”是指专任教师的平均值。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5000" w:type="pct"/>
            <w:gridSpan w:val="20"/>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szCs w:val="21"/>
              </w:rPr>
            </w:pPr>
            <w:r>
              <w:rPr>
                <w:rFonts w:eastAsia="仿宋_GB2312"/>
                <w:b/>
                <w:bCs/>
                <w:color w:val="000000"/>
                <w:szCs w:val="21"/>
              </w:rPr>
              <w:t>IV-4-2近五年获得的代表性科研奖励</w:t>
            </w:r>
            <w:r>
              <w:rPr>
                <w:rFonts w:eastAsia="仿宋_GB2312"/>
                <w:bCs/>
                <w:color w:val="000000"/>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序号</w:t>
            </w:r>
          </w:p>
        </w:tc>
        <w:tc>
          <w:tcPr>
            <w:tcW w:w="1048" w:type="pct"/>
            <w:gridSpan w:val="4"/>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奖励类别</w:t>
            </w:r>
          </w:p>
        </w:tc>
        <w:tc>
          <w:tcPr>
            <w:tcW w:w="776" w:type="pct"/>
            <w:gridSpan w:val="3"/>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获奖等级</w:t>
            </w:r>
          </w:p>
        </w:tc>
        <w:tc>
          <w:tcPr>
            <w:tcW w:w="1116" w:type="pct"/>
            <w:gridSpan w:val="6"/>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获奖项目名称</w:t>
            </w:r>
          </w:p>
        </w:tc>
        <w:tc>
          <w:tcPr>
            <w:tcW w:w="375" w:type="pct"/>
            <w:gridSpan w:val="2"/>
            <w:tcBorders>
              <w:top w:val="single" w:color="auto" w:sz="12" w:space="0"/>
              <w:bottom w:val="single" w:color="auto" w:sz="8" w:space="0"/>
              <w:right w:val="single" w:color="auto" w:sz="4" w:space="0"/>
            </w:tcBorders>
            <w:vAlign w:val="center"/>
          </w:tcPr>
          <w:p>
            <w:pPr>
              <w:jc w:val="center"/>
              <w:rPr>
                <w:rFonts w:eastAsia="仿宋_GB2312"/>
                <w:color w:val="000000"/>
                <w:szCs w:val="21"/>
              </w:rPr>
            </w:pPr>
            <w:r>
              <w:rPr>
                <w:rFonts w:eastAsia="仿宋_GB2312"/>
                <w:color w:val="000000"/>
                <w:szCs w:val="21"/>
              </w:rPr>
              <w:t>获奖人</w:t>
            </w:r>
          </w:p>
        </w:tc>
        <w:tc>
          <w:tcPr>
            <w:tcW w:w="631" w:type="pct"/>
            <w:gridSpan w:val="3"/>
            <w:tcBorders>
              <w:top w:val="single" w:color="auto" w:sz="4" w:space="0"/>
              <w:left w:val="single" w:color="auto" w:sz="4" w:space="0"/>
              <w:bottom w:val="single" w:color="auto" w:sz="8" w:space="0"/>
            </w:tcBorders>
            <w:vAlign w:val="center"/>
          </w:tcPr>
          <w:p>
            <w:pPr>
              <w:jc w:val="center"/>
              <w:rPr>
                <w:rFonts w:eastAsia="仿宋_GB2312"/>
                <w:color w:val="000000"/>
                <w:szCs w:val="21"/>
              </w:rPr>
            </w:pPr>
            <w:r>
              <w:rPr>
                <w:rFonts w:eastAsia="仿宋_GB2312"/>
                <w:color w:val="000000"/>
                <w:szCs w:val="21"/>
              </w:rPr>
              <w:t>获奖年度</w:t>
            </w:r>
          </w:p>
        </w:tc>
        <w:tc>
          <w:tcPr>
            <w:tcW w:w="508" w:type="pct"/>
            <w:tcBorders>
              <w:top w:val="single" w:color="auto" w:sz="4" w:space="0"/>
              <w:left w:val="single" w:color="auto" w:sz="4" w:space="0"/>
              <w:bottom w:val="single" w:color="auto" w:sz="8" w:space="0"/>
            </w:tcBorders>
            <w:vAlign w:val="center"/>
          </w:tcPr>
          <w:p>
            <w:pPr>
              <w:jc w:val="center"/>
              <w:rPr>
                <w:rFonts w:eastAsia="仿宋_GB2312"/>
                <w:color w:val="000000"/>
                <w:szCs w:val="21"/>
              </w:rPr>
            </w:pPr>
            <w:r>
              <w:rPr>
                <w:rFonts w:eastAsia="仿宋_GB2312"/>
                <w:szCs w:val="21"/>
              </w:rPr>
              <w:t>署名情况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8" w:space="0"/>
              <w:bottom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048" w:type="pct"/>
            <w:gridSpan w:val="4"/>
            <w:tcBorders>
              <w:top w:val="single" w:color="auto" w:sz="8" w:space="0"/>
              <w:bottom w:val="single" w:color="auto" w:sz="4" w:space="0"/>
            </w:tcBorders>
            <w:vAlign w:val="center"/>
          </w:tcPr>
          <w:p>
            <w:pPr>
              <w:jc w:val="center"/>
              <w:rPr>
                <w:rFonts w:eastAsia="仿宋_GB2312"/>
                <w:color w:val="000000"/>
                <w:szCs w:val="21"/>
              </w:rPr>
            </w:pPr>
          </w:p>
        </w:tc>
        <w:tc>
          <w:tcPr>
            <w:tcW w:w="776" w:type="pct"/>
            <w:gridSpan w:val="3"/>
            <w:tcBorders>
              <w:top w:val="single" w:color="auto" w:sz="8" w:space="0"/>
              <w:bottom w:val="single" w:color="auto" w:sz="4" w:space="0"/>
            </w:tcBorders>
            <w:vAlign w:val="center"/>
          </w:tcPr>
          <w:p>
            <w:pPr>
              <w:jc w:val="center"/>
              <w:rPr>
                <w:rFonts w:eastAsia="仿宋_GB2312"/>
                <w:color w:val="000000"/>
                <w:szCs w:val="21"/>
              </w:rPr>
            </w:pPr>
          </w:p>
        </w:tc>
        <w:tc>
          <w:tcPr>
            <w:tcW w:w="1116" w:type="pct"/>
            <w:gridSpan w:val="6"/>
            <w:tcBorders>
              <w:top w:val="single" w:color="auto" w:sz="8" w:space="0"/>
              <w:bottom w:val="single" w:color="auto" w:sz="4" w:space="0"/>
            </w:tcBorders>
            <w:vAlign w:val="center"/>
          </w:tcPr>
          <w:p>
            <w:pPr>
              <w:jc w:val="center"/>
              <w:rPr>
                <w:rFonts w:eastAsia="仿宋_GB2312"/>
                <w:color w:val="000000"/>
                <w:szCs w:val="21"/>
              </w:rPr>
            </w:pPr>
          </w:p>
        </w:tc>
        <w:tc>
          <w:tcPr>
            <w:tcW w:w="375" w:type="pct"/>
            <w:gridSpan w:val="2"/>
            <w:tcBorders>
              <w:top w:val="single" w:color="auto" w:sz="8" w:space="0"/>
              <w:bottom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8" w:space="0"/>
              <w:left w:val="single" w:color="auto" w:sz="4" w:space="0"/>
              <w:bottom w:val="single" w:color="auto" w:sz="4" w:space="0"/>
            </w:tcBorders>
            <w:vAlign w:val="center"/>
          </w:tcPr>
          <w:p>
            <w:pPr>
              <w:jc w:val="center"/>
              <w:rPr>
                <w:rFonts w:eastAsia="仿宋_GB2312"/>
                <w:color w:val="000000"/>
                <w:szCs w:val="21"/>
              </w:rPr>
            </w:pPr>
          </w:p>
        </w:tc>
        <w:tc>
          <w:tcPr>
            <w:tcW w:w="508" w:type="pct"/>
            <w:tcBorders>
              <w:top w:val="single" w:color="auto" w:sz="8" w:space="0"/>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048" w:type="pct"/>
            <w:gridSpan w:val="4"/>
            <w:tcBorders>
              <w:top w:val="single" w:color="auto" w:sz="4" w:space="0"/>
              <w:bottom w:val="single" w:color="auto" w:sz="4" w:space="0"/>
            </w:tcBorders>
            <w:vAlign w:val="center"/>
          </w:tcPr>
          <w:p>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9" w:hRule="exact"/>
          <w:jc w:val="center"/>
        </w:trPr>
        <w:tc>
          <w:tcPr>
            <w:tcW w:w="541" w:type="pct"/>
            <w:tcBorders>
              <w:top w:val="single" w:color="auto" w:sz="4" w:space="0"/>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048" w:type="pct"/>
            <w:gridSpan w:val="4"/>
            <w:tcBorders>
              <w:top w:val="single" w:color="auto" w:sz="4" w:space="0"/>
              <w:bottom w:val="single" w:color="auto" w:sz="4" w:space="0"/>
            </w:tcBorders>
            <w:vAlign w:val="center"/>
          </w:tcPr>
          <w:p>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048" w:type="pct"/>
            <w:gridSpan w:val="4"/>
            <w:tcBorders>
              <w:top w:val="single" w:color="auto" w:sz="4" w:space="0"/>
            </w:tcBorders>
            <w:vAlign w:val="center"/>
          </w:tcPr>
          <w:p>
            <w:pPr>
              <w:jc w:val="center"/>
              <w:rPr>
                <w:rFonts w:eastAsia="仿宋_GB2312"/>
                <w:color w:val="000000"/>
                <w:szCs w:val="21"/>
              </w:rPr>
            </w:pPr>
          </w:p>
        </w:tc>
        <w:tc>
          <w:tcPr>
            <w:tcW w:w="776" w:type="pct"/>
            <w:gridSpan w:val="3"/>
            <w:tcBorders>
              <w:top w:val="single" w:color="auto" w:sz="4" w:space="0"/>
            </w:tcBorders>
            <w:vAlign w:val="center"/>
          </w:tcPr>
          <w:p>
            <w:pPr>
              <w:jc w:val="center"/>
              <w:rPr>
                <w:rFonts w:eastAsia="仿宋_GB2312"/>
                <w:color w:val="000000"/>
                <w:szCs w:val="21"/>
              </w:rPr>
            </w:pPr>
          </w:p>
        </w:tc>
        <w:tc>
          <w:tcPr>
            <w:tcW w:w="1116" w:type="pct"/>
            <w:gridSpan w:val="6"/>
            <w:tcBorders>
              <w:top w:val="single" w:color="auto" w:sz="4" w:space="0"/>
            </w:tcBorders>
            <w:vAlign w:val="center"/>
          </w:tcPr>
          <w:p>
            <w:pPr>
              <w:jc w:val="center"/>
              <w:rPr>
                <w:rFonts w:eastAsia="仿宋_GB2312"/>
                <w:color w:val="000000"/>
                <w:szCs w:val="21"/>
              </w:rPr>
            </w:pPr>
          </w:p>
        </w:tc>
        <w:tc>
          <w:tcPr>
            <w:tcW w:w="375" w:type="pct"/>
            <w:gridSpan w:val="2"/>
            <w:tcBorders>
              <w:top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4" w:space="0"/>
              <w:left w:val="single" w:color="auto" w:sz="4" w:space="0"/>
            </w:tcBorders>
            <w:vAlign w:val="center"/>
          </w:tcPr>
          <w:p>
            <w:pPr>
              <w:jc w:val="center"/>
              <w:rPr>
                <w:rFonts w:eastAsia="仿宋_GB2312"/>
                <w:color w:val="000000"/>
                <w:szCs w:val="21"/>
              </w:rPr>
            </w:pPr>
          </w:p>
        </w:tc>
        <w:tc>
          <w:tcPr>
            <w:tcW w:w="508" w:type="pct"/>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pPr>
              <w:jc w:val="center"/>
              <w:rPr>
                <w:rFonts w:eastAsia="仿宋_GB2312"/>
                <w:color w:val="000000"/>
                <w:szCs w:val="21"/>
              </w:rPr>
            </w:pPr>
            <w:r>
              <w:rPr>
                <w:rFonts w:eastAsia="仿宋_GB2312"/>
                <w:color w:val="000000"/>
                <w:szCs w:val="21"/>
              </w:rPr>
              <w:t>5</w:t>
            </w:r>
          </w:p>
        </w:tc>
        <w:tc>
          <w:tcPr>
            <w:tcW w:w="1048" w:type="pct"/>
            <w:gridSpan w:val="4"/>
            <w:vAlign w:val="center"/>
          </w:tcPr>
          <w:p>
            <w:pPr>
              <w:jc w:val="center"/>
              <w:rPr>
                <w:rFonts w:eastAsia="仿宋_GB2312"/>
                <w:color w:val="000000"/>
                <w:szCs w:val="21"/>
              </w:rPr>
            </w:pPr>
          </w:p>
        </w:tc>
        <w:tc>
          <w:tcPr>
            <w:tcW w:w="776" w:type="pct"/>
            <w:gridSpan w:val="3"/>
            <w:vAlign w:val="center"/>
          </w:tcPr>
          <w:p>
            <w:pPr>
              <w:jc w:val="center"/>
              <w:rPr>
                <w:rFonts w:eastAsia="仿宋_GB2312"/>
                <w:color w:val="000000"/>
                <w:szCs w:val="21"/>
              </w:rPr>
            </w:pPr>
          </w:p>
        </w:tc>
        <w:tc>
          <w:tcPr>
            <w:tcW w:w="1116" w:type="pct"/>
            <w:gridSpan w:val="6"/>
            <w:vAlign w:val="center"/>
          </w:tcPr>
          <w:p>
            <w:pPr>
              <w:jc w:val="center"/>
              <w:rPr>
                <w:rFonts w:eastAsia="仿宋_GB2312"/>
                <w:color w:val="000000"/>
                <w:szCs w:val="21"/>
              </w:rPr>
            </w:pPr>
          </w:p>
        </w:tc>
        <w:tc>
          <w:tcPr>
            <w:tcW w:w="375" w:type="pct"/>
            <w:gridSpan w:val="2"/>
            <w:tcBorders>
              <w:right w:val="single" w:color="auto" w:sz="4" w:space="0"/>
            </w:tcBorders>
            <w:vAlign w:val="center"/>
          </w:tcPr>
          <w:p>
            <w:pPr>
              <w:jc w:val="center"/>
              <w:rPr>
                <w:rFonts w:eastAsia="仿宋_GB2312"/>
                <w:color w:val="000000"/>
                <w:szCs w:val="21"/>
              </w:rPr>
            </w:pPr>
          </w:p>
        </w:tc>
        <w:tc>
          <w:tcPr>
            <w:tcW w:w="631" w:type="pct"/>
            <w:gridSpan w:val="3"/>
            <w:tcBorders>
              <w:left w:val="single" w:color="auto" w:sz="4" w:space="0"/>
            </w:tcBorders>
            <w:vAlign w:val="center"/>
          </w:tcPr>
          <w:p>
            <w:pPr>
              <w:jc w:val="center"/>
              <w:rPr>
                <w:rFonts w:eastAsia="仿宋_GB2312"/>
                <w:color w:val="000000"/>
                <w:szCs w:val="21"/>
              </w:rPr>
            </w:pPr>
          </w:p>
        </w:tc>
        <w:tc>
          <w:tcPr>
            <w:tcW w:w="508" w:type="pct"/>
            <w:tcBorders>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pPr>
              <w:jc w:val="center"/>
              <w:rPr>
                <w:rFonts w:eastAsia="仿宋_GB2312"/>
                <w:color w:val="000000"/>
                <w:szCs w:val="21"/>
              </w:rPr>
            </w:pPr>
            <w:r>
              <w:rPr>
                <w:rFonts w:eastAsia="仿宋_GB2312"/>
                <w:color w:val="000000"/>
                <w:szCs w:val="21"/>
              </w:rPr>
              <w:t>…</w:t>
            </w:r>
          </w:p>
        </w:tc>
        <w:tc>
          <w:tcPr>
            <w:tcW w:w="1048" w:type="pct"/>
            <w:gridSpan w:val="4"/>
            <w:vAlign w:val="center"/>
          </w:tcPr>
          <w:p>
            <w:pPr>
              <w:jc w:val="center"/>
              <w:rPr>
                <w:rFonts w:eastAsia="仿宋_GB2312"/>
                <w:color w:val="000000"/>
                <w:szCs w:val="21"/>
              </w:rPr>
            </w:pPr>
          </w:p>
        </w:tc>
        <w:tc>
          <w:tcPr>
            <w:tcW w:w="776" w:type="pct"/>
            <w:gridSpan w:val="3"/>
            <w:vAlign w:val="center"/>
          </w:tcPr>
          <w:p>
            <w:pPr>
              <w:jc w:val="center"/>
              <w:rPr>
                <w:rFonts w:eastAsia="仿宋_GB2312"/>
                <w:color w:val="000000"/>
                <w:szCs w:val="21"/>
              </w:rPr>
            </w:pPr>
          </w:p>
        </w:tc>
        <w:tc>
          <w:tcPr>
            <w:tcW w:w="1116" w:type="pct"/>
            <w:gridSpan w:val="6"/>
            <w:vAlign w:val="center"/>
          </w:tcPr>
          <w:p>
            <w:pPr>
              <w:jc w:val="center"/>
              <w:rPr>
                <w:rFonts w:eastAsia="仿宋_GB2312"/>
                <w:color w:val="000000"/>
                <w:szCs w:val="21"/>
              </w:rPr>
            </w:pPr>
          </w:p>
        </w:tc>
        <w:tc>
          <w:tcPr>
            <w:tcW w:w="375" w:type="pct"/>
            <w:gridSpan w:val="2"/>
            <w:tcBorders>
              <w:right w:val="single" w:color="auto" w:sz="4" w:space="0"/>
            </w:tcBorders>
            <w:vAlign w:val="center"/>
          </w:tcPr>
          <w:p>
            <w:pPr>
              <w:jc w:val="center"/>
              <w:rPr>
                <w:rFonts w:eastAsia="仿宋_GB2312"/>
                <w:color w:val="000000"/>
                <w:szCs w:val="21"/>
              </w:rPr>
            </w:pPr>
          </w:p>
        </w:tc>
        <w:tc>
          <w:tcPr>
            <w:tcW w:w="631" w:type="pct"/>
            <w:gridSpan w:val="3"/>
            <w:tcBorders>
              <w:left w:val="single" w:color="auto" w:sz="4" w:space="0"/>
            </w:tcBorders>
            <w:vAlign w:val="center"/>
          </w:tcPr>
          <w:p>
            <w:pPr>
              <w:jc w:val="center"/>
              <w:rPr>
                <w:rFonts w:eastAsia="仿宋_GB2312"/>
                <w:color w:val="000000"/>
                <w:szCs w:val="21"/>
              </w:rPr>
            </w:pPr>
          </w:p>
        </w:tc>
        <w:tc>
          <w:tcPr>
            <w:tcW w:w="508" w:type="pct"/>
            <w:tcBorders>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bottom w:val="single" w:color="auto" w:sz="12" w:space="0"/>
            </w:tcBorders>
            <w:vAlign w:val="center"/>
          </w:tcPr>
          <w:p>
            <w:pPr>
              <w:jc w:val="center"/>
              <w:rPr>
                <w:rFonts w:eastAsia="仿宋_GB2312"/>
                <w:color w:val="000000"/>
                <w:szCs w:val="21"/>
              </w:rPr>
            </w:pPr>
            <w:r>
              <w:rPr>
                <w:rFonts w:eastAsia="仿宋_GB2312"/>
                <w:color w:val="000000"/>
                <w:szCs w:val="21"/>
              </w:rPr>
              <w:t>10</w:t>
            </w:r>
          </w:p>
        </w:tc>
        <w:tc>
          <w:tcPr>
            <w:tcW w:w="1048" w:type="pct"/>
            <w:gridSpan w:val="4"/>
            <w:tcBorders>
              <w:bottom w:val="single" w:color="auto" w:sz="12" w:space="0"/>
            </w:tcBorders>
            <w:vAlign w:val="center"/>
          </w:tcPr>
          <w:p>
            <w:pPr>
              <w:jc w:val="center"/>
              <w:rPr>
                <w:rFonts w:eastAsia="仿宋_GB2312"/>
                <w:color w:val="000000"/>
                <w:szCs w:val="21"/>
              </w:rPr>
            </w:pPr>
          </w:p>
        </w:tc>
        <w:tc>
          <w:tcPr>
            <w:tcW w:w="776" w:type="pct"/>
            <w:gridSpan w:val="3"/>
            <w:tcBorders>
              <w:bottom w:val="single" w:color="auto" w:sz="12" w:space="0"/>
            </w:tcBorders>
            <w:vAlign w:val="center"/>
          </w:tcPr>
          <w:p>
            <w:pPr>
              <w:jc w:val="center"/>
              <w:rPr>
                <w:rFonts w:eastAsia="仿宋_GB2312"/>
                <w:color w:val="000000"/>
                <w:szCs w:val="21"/>
              </w:rPr>
            </w:pPr>
          </w:p>
        </w:tc>
        <w:tc>
          <w:tcPr>
            <w:tcW w:w="1116" w:type="pct"/>
            <w:gridSpan w:val="6"/>
            <w:tcBorders>
              <w:bottom w:val="single" w:color="auto" w:sz="12" w:space="0"/>
            </w:tcBorders>
            <w:vAlign w:val="center"/>
          </w:tcPr>
          <w:p>
            <w:pPr>
              <w:jc w:val="center"/>
              <w:rPr>
                <w:rFonts w:eastAsia="仿宋_GB2312"/>
                <w:color w:val="000000"/>
                <w:szCs w:val="21"/>
              </w:rPr>
            </w:pPr>
          </w:p>
        </w:tc>
        <w:tc>
          <w:tcPr>
            <w:tcW w:w="375" w:type="pct"/>
            <w:gridSpan w:val="2"/>
            <w:tcBorders>
              <w:bottom w:val="single" w:color="auto" w:sz="12" w:space="0"/>
              <w:right w:val="single" w:color="auto" w:sz="4" w:space="0"/>
            </w:tcBorders>
            <w:vAlign w:val="center"/>
          </w:tcPr>
          <w:p>
            <w:pPr>
              <w:jc w:val="center"/>
              <w:rPr>
                <w:rFonts w:eastAsia="仿宋_GB2312"/>
                <w:color w:val="000000"/>
                <w:szCs w:val="21"/>
              </w:rPr>
            </w:pPr>
          </w:p>
        </w:tc>
        <w:tc>
          <w:tcPr>
            <w:tcW w:w="631" w:type="pct"/>
            <w:gridSpan w:val="3"/>
            <w:tcBorders>
              <w:left w:val="single" w:color="auto" w:sz="4" w:space="0"/>
              <w:bottom w:val="single" w:color="auto" w:sz="12" w:space="0"/>
            </w:tcBorders>
            <w:vAlign w:val="center"/>
          </w:tcPr>
          <w:p>
            <w:pPr>
              <w:jc w:val="center"/>
              <w:rPr>
                <w:rFonts w:eastAsia="仿宋_GB2312"/>
                <w:color w:val="000000"/>
                <w:szCs w:val="21"/>
              </w:rPr>
            </w:pPr>
          </w:p>
        </w:tc>
        <w:tc>
          <w:tcPr>
            <w:tcW w:w="508" w:type="pct"/>
            <w:tcBorders>
              <w:left w:val="single" w:color="auto" w:sz="4" w:space="0"/>
              <w:bottom w:val="single" w:color="auto" w:sz="12" w:space="0"/>
            </w:tcBorders>
            <w:vAlign w:val="center"/>
          </w:tcPr>
          <w:p>
            <w:pPr>
              <w:jc w:val="center"/>
              <w:rPr>
                <w:rFonts w:eastAsia="仿宋_GB2312"/>
                <w:color w:val="000000"/>
                <w:szCs w:val="21"/>
              </w:rPr>
            </w:pPr>
          </w:p>
        </w:tc>
      </w:tr>
    </w:tbl>
    <w:p>
      <w:pPr>
        <w:widowControl/>
        <w:spacing w:line="300" w:lineRule="exact"/>
        <w:ind w:left="360" w:right="279" w:rightChars="133" w:hanging="360" w:hangingChars="200"/>
        <w:jc w:val="left"/>
        <w:rPr>
          <w:sz w:val="18"/>
          <w:szCs w:val="18"/>
        </w:rPr>
      </w:pPr>
      <w:r>
        <w:rPr>
          <w:bCs/>
          <w:sz w:val="18"/>
          <w:szCs w:val="18"/>
        </w:rPr>
        <w:t>注：</w:t>
      </w:r>
      <w:r>
        <w:rPr>
          <w:bCs/>
          <w:color w:val="000000"/>
          <w:sz w:val="18"/>
          <w:szCs w:val="18"/>
        </w:rPr>
        <w:t>本表限填省部级及以上科研奖项、全国专业学位教育指导委员会奖项或全国性行业科研奖励，</w:t>
      </w:r>
      <w:r>
        <w:rPr>
          <w:sz w:val="18"/>
          <w:szCs w:val="18"/>
        </w:rPr>
        <w:t>同一项目获得多项奖励的，不重复</w:t>
      </w:r>
      <w:r>
        <w:rPr>
          <w:spacing w:val="-4"/>
          <w:sz w:val="18"/>
          <w:szCs w:val="18"/>
        </w:rPr>
        <w:t>填写。</w:t>
      </w:r>
    </w:p>
    <w:p>
      <w:pPr>
        <w:widowControl/>
        <w:spacing w:line="300" w:lineRule="exact"/>
        <w:jc w:val="center"/>
        <w:rPr>
          <w:rFonts w:eastAsia="等线"/>
          <w:bCs/>
          <w:sz w:val="18"/>
          <w:szCs w:val="18"/>
        </w:rPr>
        <w:sectPr>
          <w:footerReference r:id="rId11" w:type="default"/>
          <w:footerReference r:id="rId12" w:type="even"/>
          <w:type w:val="continuous"/>
          <w:pgSz w:w="11906" w:h="16838"/>
          <w:pgMar w:top="1440" w:right="1418" w:bottom="1440" w:left="1418" w:header="851" w:footer="992" w:gutter="0"/>
          <w:pgNumType w:fmt="numberInDash"/>
          <w:cols w:space="720" w:num="1"/>
          <w:docGrid w:type="lines" w:linePitch="312" w:charSpace="0"/>
        </w:sectPr>
      </w:pPr>
    </w:p>
    <w:p>
      <w:pPr>
        <w:spacing w:line="300" w:lineRule="exact"/>
        <w:rPr>
          <w:bCs/>
          <w:color w:val="000000"/>
          <w:sz w:val="18"/>
          <w:szCs w:val="18"/>
        </w:rPr>
      </w:pPr>
    </w:p>
    <w:tbl>
      <w:tblPr>
        <w:tblStyle w:val="19"/>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393"/>
        <w:gridCol w:w="1576"/>
        <w:gridCol w:w="1418"/>
        <w:gridCol w:w="1573"/>
        <w:gridCol w:w="1072"/>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191"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仿宋_GB2312"/>
                <w:color w:val="000000"/>
                <w:szCs w:val="21"/>
              </w:rPr>
            </w:pPr>
            <w:r>
              <w:rPr>
                <w:rFonts w:hint="eastAsia" w:eastAsia="仿宋_GB2312"/>
                <w:bCs/>
                <w:color w:val="000000"/>
                <w:szCs w:val="21"/>
              </w:rPr>
              <w:br w:type="page"/>
            </w:r>
            <w:r>
              <w:rPr>
                <w:rFonts w:eastAsia="仿宋_GB2312"/>
                <w:b/>
                <w:bCs/>
                <w:color w:val="000000"/>
                <w:szCs w:val="21"/>
              </w:rPr>
              <w:t>IV-</w:t>
            </w:r>
            <w:r>
              <w:rPr>
                <w:rFonts w:hint="eastAsia" w:eastAsia="仿宋_GB2312"/>
                <w:b/>
                <w:bCs/>
                <w:color w:val="000000"/>
                <w:szCs w:val="21"/>
              </w:rPr>
              <w:t>4-3</w:t>
            </w:r>
            <w:r>
              <w:rPr>
                <w:rFonts w:hint="eastAsia" w:eastAsia="仿宋_GB2312" w:cs="宋体"/>
                <w:b/>
                <w:bCs/>
                <w:color w:val="000000"/>
                <w:szCs w:val="21"/>
              </w:rPr>
              <w:t>近五年承担的</w:t>
            </w:r>
            <w:r>
              <w:rPr>
                <w:rFonts w:hint="eastAsia" w:eastAsia="仿宋_GB2312" w:cs="宋体"/>
                <w:b/>
                <w:bCs/>
              </w:rPr>
              <w:t>的代表性科研项目</w:t>
            </w:r>
            <w:r>
              <w:rPr>
                <w:rFonts w:hint="eastAsia" w:eastAsia="仿宋_GB2312"/>
                <w:bCs/>
                <w:color w:val="00000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6" w:type="dxa"/>
            <w:tcBorders>
              <w:top w:val="single" w:color="auto" w:sz="12" w:space="0"/>
              <w:left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序号</w:t>
            </w:r>
          </w:p>
        </w:tc>
        <w:tc>
          <w:tcPr>
            <w:tcW w:w="2393"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名称</w:t>
            </w:r>
          </w:p>
          <w:p>
            <w:pPr>
              <w:spacing w:line="240" w:lineRule="exact"/>
              <w:jc w:val="center"/>
              <w:rPr>
                <w:rFonts w:eastAsia="仿宋_GB2312"/>
                <w:bCs/>
                <w:color w:val="000000"/>
                <w:szCs w:val="21"/>
              </w:rPr>
            </w:pPr>
            <w:r>
              <w:rPr>
                <w:rFonts w:hint="eastAsia" w:eastAsia="仿宋_GB2312"/>
                <w:bCs/>
                <w:color w:val="000000"/>
                <w:szCs w:val="21"/>
              </w:rPr>
              <w:t>（下达编号）</w:t>
            </w:r>
          </w:p>
        </w:tc>
        <w:tc>
          <w:tcPr>
            <w:tcW w:w="1576"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来源</w:t>
            </w:r>
          </w:p>
        </w:tc>
        <w:tc>
          <w:tcPr>
            <w:tcW w:w="1418"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类别</w:t>
            </w:r>
          </w:p>
        </w:tc>
        <w:tc>
          <w:tcPr>
            <w:tcW w:w="1573"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仿宋_GB2312"/>
                <w:bCs/>
                <w:color w:val="000000"/>
                <w:szCs w:val="21"/>
              </w:rPr>
            </w:pPr>
            <w:r>
              <w:rPr>
                <w:rFonts w:hint="eastAsia" w:eastAsia="仿宋_GB2312"/>
                <w:bCs/>
                <w:color w:val="000000"/>
                <w:szCs w:val="21"/>
              </w:rPr>
              <w:t>负责人</w:t>
            </w:r>
          </w:p>
        </w:tc>
        <w:tc>
          <w:tcPr>
            <w:tcW w:w="1433"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bCs/>
                <w:color w:val="000000"/>
                <w:szCs w:val="21"/>
              </w:rPr>
            </w:pPr>
            <w:r>
              <w:rPr>
                <w:rFonts w:hint="eastAsia" w:eastAsia="仿宋_GB2312"/>
                <w:bCs/>
                <w:color w:val="000000"/>
                <w:szCs w:val="21"/>
              </w:rPr>
              <w:t>本单位到账经费</w:t>
            </w:r>
          </w:p>
          <w:p>
            <w:pPr>
              <w:spacing w:line="240" w:lineRule="exact"/>
              <w:jc w:val="center"/>
              <w:rPr>
                <w:rFonts w:eastAsia="仿宋_GB2312"/>
                <w:bCs/>
                <w:color w:val="000000"/>
                <w:szCs w:val="21"/>
              </w:rPr>
            </w:pPr>
            <w:r>
              <w:rPr>
                <w:rFonts w:hint="eastAsia" w:eastAsia="仿宋_GB2312"/>
                <w:bCs/>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top w:val="single" w:color="auto" w:sz="8" w:space="0"/>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1</w:t>
            </w:r>
          </w:p>
        </w:tc>
        <w:tc>
          <w:tcPr>
            <w:tcW w:w="2393" w:type="dxa"/>
            <w:tcBorders>
              <w:top w:val="single" w:color="auto" w:sz="8" w:space="0"/>
            </w:tcBorders>
            <w:vAlign w:val="center"/>
          </w:tcPr>
          <w:p>
            <w:pPr>
              <w:jc w:val="center"/>
              <w:rPr>
                <w:rFonts w:eastAsia="仿宋_GB2312"/>
                <w:color w:val="000000"/>
                <w:szCs w:val="21"/>
              </w:rPr>
            </w:pPr>
          </w:p>
        </w:tc>
        <w:tc>
          <w:tcPr>
            <w:tcW w:w="1576" w:type="dxa"/>
            <w:tcBorders>
              <w:top w:val="single" w:color="auto" w:sz="8" w:space="0"/>
            </w:tcBorders>
            <w:vAlign w:val="center"/>
          </w:tcPr>
          <w:p>
            <w:pPr>
              <w:jc w:val="center"/>
              <w:rPr>
                <w:rFonts w:eastAsia="仿宋_GB2312"/>
                <w:color w:val="000000"/>
                <w:szCs w:val="21"/>
              </w:rPr>
            </w:pPr>
          </w:p>
        </w:tc>
        <w:tc>
          <w:tcPr>
            <w:tcW w:w="1418" w:type="dxa"/>
            <w:tcBorders>
              <w:top w:val="single" w:color="auto" w:sz="8" w:space="0"/>
            </w:tcBorders>
            <w:vAlign w:val="center"/>
          </w:tcPr>
          <w:p>
            <w:pPr>
              <w:jc w:val="center"/>
              <w:rPr>
                <w:rFonts w:eastAsia="仿宋_GB2312"/>
                <w:bCs/>
                <w:color w:val="000000"/>
                <w:szCs w:val="21"/>
              </w:rPr>
            </w:pPr>
          </w:p>
        </w:tc>
        <w:tc>
          <w:tcPr>
            <w:tcW w:w="1573" w:type="dxa"/>
            <w:tcBorders>
              <w:top w:val="single" w:color="auto" w:sz="8" w:space="0"/>
            </w:tcBorders>
            <w:shd w:val="clear" w:color="auto" w:fill="auto"/>
            <w:vAlign w:val="center"/>
          </w:tcPr>
          <w:p>
            <w:pPr>
              <w:jc w:val="center"/>
              <w:rPr>
                <w:rFonts w:eastAsia="仿宋_GB2312"/>
                <w:color w:val="000000"/>
                <w:szCs w:val="21"/>
              </w:rPr>
            </w:pPr>
          </w:p>
        </w:tc>
        <w:tc>
          <w:tcPr>
            <w:tcW w:w="1072" w:type="dxa"/>
            <w:tcBorders>
              <w:top w:val="single" w:color="auto" w:sz="8" w:space="0"/>
              <w:right w:val="single" w:color="auto" w:sz="4" w:space="0"/>
            </w:tcBorders>
            <w:shd w:val="clear" w:color="auto" w:fill="auto"/>
            <w:vAlign w:val="center"/>
          </w:tcPr>
          <w:p>
            <w:pPr>
              <w:jc w:val="center"/>
              <w:rPr>
                <w:rFonts w:eastAsia="仿宋_GB2312"/>
                <w:color w:val="000000"/>
                <w:szCs w:val="21"/>
              </w:rPr>
            </w:pPr>
          </w:p>
        </w:tc>
        <w:tc>
          <w:tcPr>
            <w:tcW w:w="1433" w:type="dxa"/>
            <w:tcBorders>
              <w:top w:val="single" w:color="auto" w:sz="8" w:space="0"/>
              <w:left w:val="single" w:color="auto" w:sz="4" w:space="0"/>
              <w:right w:val="single" w:color="auto" w:sz="12" w:space="0"/>
            </w:tcBorders>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2</w:t>
            </w:r>
          </w:p>
        </w:tc>
        <w:tc>
          <w:tcPr>
            <w:tcW w:w="2393" w:type="dxa"/>
            <w:vAlign w:val="center"/>
          </w:tcPr>
          <w:p>
            <w:pPr>
              <w:spacing w:line="240" w:lineRule="exact"/>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rPr>
                <w:rFonts w:eastAsia="仿宋_GB2312"/>
                <w:color w:val="000000"/>
                <w:szCs w:val="21"/>
              </w:rPr>
            </w:pPr>
          </w:p>
        </w:tc>
        <w:tc>
          <w:tcPr>
            <w:tcW w:w="1573" w:type="dxa"/>
            <w:vAlign w:val="center"/>
          </w:tcPr>
          <w:p>
            <w:pPr>
              <w:spacing w:line="240" w:lineRule="exact"/>
              <w:rPr>
                <w:rFonts w:eastAsia="仿宋_GB2312"/>
                <w:color w:val="000000"/>
                <w:szCs w:val="21"/>
              </w:rPr>
            </w:pPr>
          </w:p>
        </w:tc>
        <w:tc>
          <w:tcPr>
            <w:tcW w:w="1072" w:type="dxa"/>
            <w:tcBorders>
              <w:right w:val="single" w:color="auto" w:sz="4" w:space="0"/>
            </w:tcBorders>
            <w:vAlign w:val="center"/>
          </w:tcPr>
          <w:p>
            <w:pPr>
              <w:spacing w:line="240" w:lineRule="exac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3</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4</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5</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6</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7</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8</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9</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bottom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10</w:t>
            </w:r>
          </w:p>
        </w:tc>
        <w:tc>
          <w:tcPr>
            <w:tcW w:w="2393" w:type="dxa"/>
            <w:tcBorders>
              <w:bottom w:val="single" w:color="auto" w:sz="12" w:space="0"/>
            </w:tcBorders>
            <w:vAlign w:val="center"/>
          </w:tcPr>
          <w:p>
            <w:pPr>
              <w:spacing w:line="240" w:lineRule="exact"/>
              <w:jc w:val="center"/>
              <w:rPr>
                <w:rFonts w:eastAsia="仿宋_GB2312"/>
                <w:color w:val="000000"/>
                <w:szCs w:val="21"/>
              </w:rPr>
            </w:pPr>
          </w:p>
        </w:tc>
        <w:tc>
          <w:tcPr>
            <w:tcW w:w="1576" w:type="dxa"/>
            <w:tcBorders>
              <w:bottom w:val="single" w:color="auto" w:sz="12" w:space="0"/>
            </w:tcBorders>
            <w:vAlign w:val="center"/>
          </w:tcPr>
          <w:p>
            <w:pPr>
              <w:spacing w:line="240" w:lineRule="exact"/>
              <w:jc w:val="center"/>
              <w:rPr>
                <w:rFonts w:eastAsia="仿宋_GB2312"/>
                <w:color w:val="000000"/>
                <w:szCs w:val="21"/>
              </w:rPr>
            </w:pPr>
          </w:p>
        </w:tc>
        <w:tc>
          <w:tcPr>
            <w:tcW w:w="1418" w:type="dxa"/>
            <w:tcBorders>
              <w:bottom w:val="single" w:color="auto" w:sz="12" w:space="0"/>
            </w:tcBorders>
            <w:vAlign w:val="center"/>
          </w:tcPr>
          <w:p>
            <w:pPr>
              <w:spacing w:line="240" w:lineRule="exact"/>
              <w:jc w:val="center"/>
              <w:rPr>
                <w:rFonts w:eastAsia="仿宋_GB2312"/>
                <w:b/>
                <w:bCs/>
                <w:color w:val="000000"/>
                <w:szCs w:val="21"/>
              </w:rPr>
            </w:pPr>
          </w:p>
        </w:tc>
        <w:tc>
          <w:tcPr>
            <w:tcW w:w="1573" w:type="dxa"/>
            <w:tcBorders>
              <w:bottom w:val="single" w:color="auto" w:sz="12" w:space="0"/>
            </w:tcBorders>
            <w:vAlign w:val="center"/>
          </w:tcPr>
          <w:p>
            <w:pPr>
              <w:spacing w:line="240" w:lineRule="exact"/>
              <w:jc w:val="center"/>
              <w:rPr>
                <w:rFonts w:eastAsia="仿宋_GB2312"/>
                <w:b/>
                <w:bCs/>
                <w:color w:val="000000"/>
                <w:szCs w:val="21"/>
              </w:rPr>
            </w:pPr>
          </w:p>
        </w:tc>
        <w:tc>
          <w:tcPr>
            <w:tcW w:w="1072" w:type="dxa"/>
            <w:tcBorders>
              <w:bottom w:val="single" w:color="auto" w:sz="12" w:space="0"/>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bottom w:val="single" w:color="auto" w:sz="12" w:space="0"/>
              <w:right w:val="single" w:color="auto" w:sz="12" w:space="0"/>
            </w:tcBorders>
            <w:vAlign w:val="center"/>
          </w:tcPr>
          <w:p>
            <w:pPr>
              <w:spacing w:line="240" w:lineRule="exact"/>
              <w:jc w:val="center"/>
              <w:rPr>
                <w:rFonts w:eastAsia="仿宋_GB2312"/>
                <w:color w:val="000000"/>
                <w:szCs w:val="21"/>
              </w:rPr>
            </w:pPr>
          </w:p>
        </w:tc>
      </w:tr>
    </w:tbl>
    <w:p>
      <w:pPr>
        <w:snapToGrid w:val="0"/>
        <w:spacing w:line="300" w:lineRule="exact"/>
        <w:rPr>
          <w:bCs/>
          <w:sz w:val="18"/>
          <w:szCs w:val="18"/>
        </w:rPr>
      </w:pPr>
      <w:r>
        <w:rPr>
          <w:rFonts w:hint="eastAsia"/>
          <w:bCs/>
          <w:color w:val="000000"/>
          <w:sz w:val="18"/>
          <w:szCs w:val="18"/>
        </w:rPr>
        <w:t>注：仅统计本单位是“项目主持单位”或“科研主管部门直接管理的课题主持单位”的科研项目</w:t>
      </w:r>
      <w:r>
        <w:rPr>
          <w:rFonts w:hint="eastAsia"/>
          <w:bCs/>
          <w:sz w:val="18"/>
          <w:szCs w:val="18"/>
        </w:rPr>
        <w:t>。</w:t>
      </w:r>
    </w:p>
    <w:p>
      <w:pPr>
        <w:snapToGrid w:val="0"/>
        <w:spacing w:line="300" w:lineRule="exact"/>
        <w:ind w:left="360" w:hanging="360" w:hangingChars="200"/>
        <w:rPr>
          <w:bCs/>
          <w:sz w:val="18"/>
          <w:szCs w:val="18"/>
        </w:rPr>
      </w:pPr>
    </w:p>
    <w:p>
      <w:pPr>
        <w:snapToGrid w:val="0"/>
        <w:spacing w:line="300" w:lineRule="exact"/>
        <w:ind w:left="360" w:hanging="360" w:hangingChars="200"/>
        <w:rPr>
          <w:bCs/>
          <w:sz w:val="18"/>
          <w:szCs w:val="18"/>
        </w:rPr>
      </w:pPr>
    </w:p>
    <w:p>
      <w:pPr>
        <w:snapToGrid w:val="0"/>
        <w:spacing w:line="300" w:lineRule="exact"/>
        <w:ind w:left="360" w:hanging="360" w:hangingChars="200"/>
        <w:rPr>
          <w:bCs/>
          <w:sz w:val="18"/>
          <w:szCs w:val="18"/>
        </w:rPr>
      </w:pPr>
    </w:p>
    <w:tbl>
      <w:tblPr>
        <w:tblStyle w:val="19"/>
        <w:tblW w:w="10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85"/>
        <w:gridCol w:w="992"/>
        <w:gridCol w:w="1134"/>
        <w:gridCol w:w="1843"/>
        <w:gridCol w:w="34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0" w:type="dxa"/>
            <w:gridSpan w:val="6"/>
            <w:tcBorders>
              <w:bottom w:val="single" w:color="auto" w:sz="12" w:space="0"/>
            </w:tcBorders>
            <w:vAlign w:val="center"/>
          </w:tcPr>
          <w:p>
            <w:pPr>
              <w:spacing w:line="320" w:lineRule="exact"/>
              <w:ind w:right="-147"/>
              <w:rPr>
                <w:rFonts w:eastAsia="仿宋_GB2312"/>
                <w:b/>
                <w:color w:val="000000"/>
                <w:szCs w:val="21"/>
              </w:rPr>
            </w:pPr>
            <w:r>
              <w:rPr>
                <w:rFonts w:eastAsia="仿宋_GB2312"/>
                <w:b/>
                <w:bCs/>
                <w:color w:val="000000"/>
                <w:szCs w:val="21"/>
              </w:rPr>
              <w:t>IV-</w:t>
            </w:r>
            <w:r>
              <w:rPr>
                <w:rFonts w:hint="eastAsia" w:eastAsia="仿宋_GB2312"/>
                <w:b/>
                <w:bCs/>
                <w:color w:val="000000"/>
                <w:szCs w:val="21"/>
              </w:rPr>
              <w:t>4-4</w:t>
            </w:r>
            <w:r>
              <w:rPr>
                <w:rFonts w:hint="eastAsia" w:eastAsia="仿宋_GB2312" w:cs="宋体"/>
                <w:b/>
                <w:bCs/>
                <w:szCs w:val="21"/>
              </w:rPr>
              <w:t>近五年发表（出版）的</w:t>
            </w:r>
            <w:r>
              <w:rPr>
                <w:rFonts w:hint="eastAsia" w:eastAsia="仿宋_GB2312"/>
                <w:b/>
                <w:bCs/>
                <w:szCs w:val="21"/>
              </w:rPr>
              <w:t>代表性论文、专著、译著、实践类教材</w:t>
            </w:r>
            <w:r>
              <w:rPr>
                <w:rFonts w:hint="eastAsia" w:eastAsia="仿宋_GB2312"/>
                <w:bCs/>
                <w:szCs w:val="21"/>
              </w:rPr>
              <w:t>（限</w:t>
            </w:r>
            <w:r>
              <w:rPr>
                <w:rFonts w:hint="eastAsia" w:eastAsia="仿宋_GB2312"/>
                <w:bCs/>
                <w:color w:val="000000"/>
                <w:szCs w:val="21"/>
              </w:rPr>
              <w:t>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3"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序号</w:t>
            </w:r>
          </w:p>
        </w:tc>
        <w:tc>
          <w:tcPr>
            <w:tcW w:w="1985"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名  称</w:t>
            </w:r>
          </w:p>
        </w:tc>
        <w:tc>
          <w:tcPr>
            <w:tcW w:w="992"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作者</w:t>
            </w:r>
          </w:p>
        </w:tc>
        <w:tc>
          <w:tcPr>
            <w:tcW w:w="1134"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时  间</w:t>
            </w:r>
          </w:p>
        </w:tc>
        <w:tc>
          <w:tcPr>
            <w:tcW w:w="1843"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发表刊物/出版社</w:t>
            </w:r>
          </w:p>
        </w:tc>
        <w:tc>
          <w:tcPr>
            <w:tcW w:w="3403" w:type="dxa"/>
            <w:tcBorders>
              <w:top w:val="single" w:color="auto" w:sz="12" w:space="0"/>
              <w:bottom w:val="single" w:color="auto" w:sz="8" w:space="0"/>
            </w:tcBorders>
            <w:vAlign w:val="center"/>
          </w:tcPr>
          <w:p>
            <w:pPr>
              <w:spacing w:line="320" w:lineRule="exact"/>
              <w:ind w:right="-147"/>
              <w:jc w:val="center"/>
              <w:rPr>
                <w:rFonts w:eastAsia="仿宋_GB2312"/>
                <w:b/>
                <w:color w:val="000000"/>
                <w:szCs w:val="21"/>
              </w:rPr>
            </w:pPr>
            <w:r>
              <w:rPr>
                <w:rFonts w:hint="eastAsia" w:eastAsia="仿宋_GB2312"/>
                <w:b/>
                <w:color w:val="000000"/>
                <w:szCs w:val="21"/>
              </w:rPr>
              <w:t>备</w:t>
            </w:r>
            <w:r>
              <w:rPr>
                <w:rFonts w:eastAsia="仿宋_GB2312"/>
                <w:b/>
                <w:color w:val="000000"/>
                <w:szCs w:val="21"/>
              </w:rPr>
              <w:t xml:space="preserve">  </w:t>
            </w:r>
            <w:r>
              <w:rPr>
                <w:rFonts w:hint="eastAsia" w:eastAsia="仿宋_GB2312"/>
                <w:b/>
                <w:color w:val="000000"/>
                <w:szCs w:val="21"/>
              </w:rPr>
              <w:t>注（限</w:t>
            </w:r>
            <w:r>
              <w:rPr>
                <w:rFonts w:eastAsia="仿宋_GB2312"/>
                <w:b/>
                <w:color w:val="000000"/>
                <w:szCs w:val="21"/>
              </w:rPr>
              <w:t>100</w:t>
            </w:r>
            <w:r>
              <w:rPr>
                <w:rFonts w:hint="eastAsia" w:eastAsia="仿宋_GB2312"/>
                <w:b/>
                <w:color w:val="000000"/>
                <w:szCs w:val="21"/>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3" w:type="dxa"/>
            <w:tcBorders>
              <w:top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1</w:t>
            </w:r>
          </w:p>
        </w:tc>
        <w:tc>
          <w:tcPr>
            <w:tcW w:w="1985" w:type="dxa"/>
            <w:tcBorders>
              <w:top w:val="single" w:color="auto" w:sz="8" w:space="0"/>
            </w:tcBorders>
            <w:vAlign w:val="center"/>
          </w:tcPr>
          <w:p>
            <w:pPr>
              <w:jc w:val="center"/>
              <w:rPr>
                <w:rFonts w:eastAsia="仿宋_GB2312"/>
                <w:szCs w:val="21"/>
              </w:rPr>
            </w:pPr>
          </w:p>
        </w:tc>
        <w:tc>
          <w:tcPr>
            <w:tcW w:w="992" w:type="dxa"/>
            <w:tcBorders>
              <w:top w:val="single" w:color="auto" w:sz="8" w:space="0"/>
            </w:tcBorders>
            <w:vAlign w:val="center"/>
          </w:tcPr>
          <w:p>
            <w:pPr>
              <w:jc w:val="center"/>
              <w:rPr>
                <w:rFonts w:eastAsia="仿宋_GB2312"/>
                <w:szCs w:val="21"/>
              </w:rPr>
            </w:pPr>
          </w:p>
        </w:tc>
        <w:tc>
          <w:tcPr>
            <w:tcW w:w="1134" w:type="dxa"/>
            <w:tcBorders>
              <w:top w:val="single" w:color="auto" w:sz="8" w:space="0"/>
            </w:tcBorders>
            <w:vAlign w:val="center"/>
          </w:tcPr>
          <w:p>
            <w:pPr>
              <w:jc w:val="center"/>
              <w:rPr>
                <w:rFonts w:eastAsia="仿宋_GB2312"/>
                <w:color w:val="000000"/>
                <w:szCs w:val="21"/>
              </w:rPr>
            </w:pPr>
          </w:p>
        </w:tc>
        <w:tc>
          <w:tcPr>
            <w:tcW w:w="1843" w:type="dxa"/>
            <w:tcBorders>
              <w:top w:val="single" w:color="auto" w:sz="8" w:space="0"/>
            </w:tcBorders>
            <w:vAlign w:val="center"/>
          </w:tcPr>
          <w:p>
            <w:pPr>
              <w:jc w:val="center"/>
              <w:rPr>
                <w:rFonts w:eastAsia="仿宋_GB2312"/>
              </w:rPr>
            </w:pPr>
          </w:p>
        </w:tc>
        <w:tc>
          <w:tcPr>
            <w:tcW w:w="3403" w:type="dxa"/>
            <w:tcBorders>
              <w:top w:val="single" w:color="auto" w:sz="8"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2</w:t>
            </w:r>
          </w:p>
        </w:tc>
        <w:tc>
          <w:tcPr>
            <w:tcW w:w="1985"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1134" w:type="dxa"/>
            <w:vAlign w:val="center"/>
          </w:tcPr>
          <w:p>
            <w:pPr>
              <w:jc w:val="center"/>
              <w:rPr>
                <w:rFonts w:eastAsia="仿宋_GB2312"/>
                <w:color w:val="000000"/>
                <w:szCs w:val="21"/>
              </w:rPr>
            </w:pPr>
          </w:p>
        </w:tc>
        <w:tc>
          <w:tcPr>
            <w:tcW w:w="1843" w:type="dxa"/>
            <w:vAlign w:val="center"/>
          </w:tcPr>
          <w:p>
            <w:pPr>
              <w:jc w:val="center"/>
              <w:rPr>
                <w:rFonts w:eastAsia="仿宋_GB2312"/>
                <w:szCs w:val="21"/>
              </w:rPr>
            </w:pPr>
          </w:p>
        </w:tc>
        <w:tc>
          <w:tcPr>
            <w:tcW w:w="3403" w:type="dxa"/>
            <w:vAlign w:val="center"/>
          </w:tcPr>
          <w:p>
            <w:pPr>
              <w:ind w:right="-147"/>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3</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4</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5</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6</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7</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8</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9</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tcBorders>
              <w:bottom w:val="single" w:color="auto" w:sz="4" w:space="0"/>
            </w:tcBorders>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10</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tcBorders>
              <w:top w:val="single" w:color="auto" w:sz="4" w:space="0"/>
              <w:bottom w:val="single" w:color="auto" w:sz="12" w:space="0"/>
            </w:tcBorders>
            <w:vAlign w:val="center"/>
          </w:tcPr>
          <w:p>
            <w:pPr>
              <w:spacing w:line="320" w:lineRule="exact"/>
              <w:ind w:right="-147"/>
              <w:jc w:val="center"/>
              <w:rPr>
                <w:rFonts w:eastAsia="仿宋_GB2312"/>
                <w:color w:val="000000"/>
                <w:szCs w:val="21"/>
              </w:rPr>
            </w:pPr>
          </w:p>
          <w:p>
            <w:pPr>
              <w:spacing w:line="320" w:lineRule="exact"/>
              <w:ind w:right="-147"/>
              <w:jc w:val="center"/>
              <w:rPr>
                <w:rFonts w:eastAsia="仿宋_GB2312"/>
                <w:color w:val="000000"/>
                <w:szCs w:val="21"/>
              </w:rPr>
            </w:pPr>
          </w:p>
          <w:p>
            <w:pPr>
              <w:spacing w:line="320" w:lineRule="exact"/>
              <w:ind w:right="-147"/>
              <w:jc w:val="center"/>
              <w:rPr>
                <w:rFonts w:eastAsia="仿宋_GB2312"/>
                <w:color w:val="000000"/>
                <w:szCs w:val="21"/>
              </w:rPr>
            </w:pPr>
          </w:p>
        </w:tc>
      </w:tr>
    </w:tbl>
    <w:p>
      <w:pPr>
        <w:widowControl/>
        <w:ind w:left="360" w:hanging="360" w:hangingChars="200"/>
        <w:jc w:val="left"/>
        <w:rPr>
          <w:rFonts w:eastAsia="等线"/>
          <w:color w:val="000000"/>
          <w:sz w:val="18"/>
          <w:szCs w:val="18"/>
        </w:rPr>
      </w:pPr>
      <w:r>
        <w:rPr>
          <w:rFonts w:hint="eastAsia"/>
          <w:bCs/>
          <w:sz w:val="18"/>
          <w:szCs w:val="18"/>
        </w:rPr>
        <w:t>注：本表限填署名为本单位且作者是第一作者或通讯作者的论文、专著、译著或实践类教材。</w:t>
      </w:r>
      <w:r>
        <w:rPr>
          <w:rFonts w:hint="eastAsia"/>
          <w:sz w:val="18"/>
          <w:szCs w:val="18"/>
        </w:rPr>
        <w:t>在“备注”栏中，可对相关成果的水平、影响力等进行简要补充说明。</w:t>
      </w:r>
    </w:p>
    <w:p>
      <w:pPr>
        <w:spacing w:line="300" w:lineRule="exact"/>
        <w:ind w:left="360" w:hanging="360" w:hangingChars="200"/>
        <w:rPr>
          <w:sz w:val="18"/>
          <w:szCs w:val="18"/>
        </w:rPr>
      </w:pPr>
    </w:p>
    <w:p>
      <w:pPr>
        <w:spacing w:line="300" w:lineRule="exact"/>
        <w:ind w:left="360" w:hanging="360" w:hangingChars="200"/>
        <w:rPr>
          <w:sz w:val="18"/>
          <w:szCs w:val="18"/>
        </w:rPr>
      </w:pPr>
    </w:p>
    <w:p>
      <w:pPr>
        <w:spacing w:line="300" w:lineRule="exact"/>
        <w:ind w:left="360" w:hanging="360" w:hangingChars="200"/>
        <w:rPr>
          <w:sz w:val="18"/>
          <w:szCs w:val="18"/>
        </w:rPr>
      </w:pPr>
    </w:p>
    <w:tbl>
      <w:tblPr>
        <w:tblStyle w:val="19"/>
        <w:tblW w:w="97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0"/>
        <w:gridCol w:w="1276"/>
        <w:gridCol w:w="1417"/>
        <w:gridCol w:w="1559"/>
        <w:gridCol w:w="1418"/>
        <w:gridCol w:w="1417"/>
        <w:gridCol w:w="1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szCs w:val="21"/>
              </w:rPr>
            </w:pPr>
            <w:r>
              <w:rPr>
                <w:rFonts w:eastAsia="仿宋_GB2312" w:cs="宋体"/>
                <w:b/>
                <w:bCs/>
                <w:color w:val="000000"/>
                <w:kern w:val="0"/>
                <w:szCs w:val="21"/>
              </w:rPr>
              <w:t>IV-</w:t>
            </w:r>
            <w:r>
              <w:rPr>
                <w:rFonts w:hint="eastAsia" w:eastAsia="仿宋_GB2312" w:cs="宋体"/>
                <w:b/>
                <w:bCs/>
                <w:color w:val="000000"/>
                <w:kern w:val="0"/>
                <w:szCs w:val="21"/>
              </w:rPr>
              <w:t>5支撑条件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5</w:t>
            </w:r>
            <w:r>
              <w:rPr>
                <w:rFonts w:eastAsia="仿宋_GB2312"/>
                <w:b/>
                <w:bCs/>
                <w:color w:val="000000"/>
                <w:kern w:val="0"/>
                <w:szCs w:val="21"/>
              </w:rPr>
              <w:t xml:space="preserve">-1 </w:t>
            </w:r>
            <w:r>
              <w:rPr>
                <w:rFonts w:hint="eastAsia" w:eastAsia="仿宋_GB2312" w:cs="宋体"/>
                <w:b/>
                <w:bCs/>
                <w:color w:val="000000"/>
                <w:kern w:val="0"/>
                <w:szCs w:val="21"/>
              </w:rPr>
              <w:t>本专业学位点图书资料情况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39"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rFonts w:eastAsia="仿宋_GB2312"/>
              </w:rPr>
            </w:pPr>
            <w:r>
              <w:rPr>
                <w:rFonts w:hint="eastAsia" w:eastAsia="仿宋_GB2312"/>
              </w:rPr>
              <w:t>中文藏书</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276"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rFonts w:eastAsia="仿宋_GB2312"/>
              </w:rPr>
            </w:pPr>
            <w:r>
              <w:rPr>
                <w:rFonts w:hint="eastAsia" w:eastAsia="仿宋_GB2312"/>
              </w:rPr>
              <w:t>外文藏书</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订阅国内专业期刊（种）</w:t>
            </w:r>
          </w:p>
        </w:tc>
        <w:tc>
          <w:tcPr>
            <w:tcW w:w="1559"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订阅国外专业</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期刊（种）</w:t>
            </w:r>
          </w:p>
        </w:tc>
        <w:tc>
          <w:tcPr>
            <w:tcW w:w="1418"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中文数据库数（个）</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外文数据库数（个）</w:t>
            </w:r>
          </w:p>
        </w:tc>
        <w:tc>
          <w:tcPr>
            <w:tcW w:w="1149"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电子期刊</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读物（种）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8"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276"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559"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418"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149"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szCs w:val="21"/>
              </w:rPr>
            </w:pPr>
            <w:r>
              <w:rPr>
                <w:rFonts w:eastAsia="仿宋_GB2312"/>
                <w:b/>
                <w:bCs/>
                <w:color w:val="000000"/>
                <w:szCs w:val="21"/>
              </w:rPr>
              <w:t>IV-</w:t>
            </w:r>
            <w:r>
              <w:rPr>
                <w:rFonts w:hint="eastAsia" w:eastAsia="仿宋_GB2312"/>
                <w:b/>
                <w:bCs/>
                <w:color w:val="000000"/>
                <w:szCs w:val="21"/>
              </w:rPr>
              <w:t>5</w:t>
            </w:r>
            <w:r>
              <w:rPr>
                <w:rFonts w:eastAsia="仿宋_GB2312"/>
                <w:b/>
                <w:bCs/>
                <w:color w:val="000000"/>
                <w:szCs w:val="21"/>
              </w:rPr>
              <w:t>-2</w:t>
            </w:r>
            <w:r>
              <w:rPr>
                <w:rFonts w:hint="eastAsia" w:eastAsia="仿宋_GB2312"/>
                <w:b/>
                <w:color w:val="000000"/>
                <w:szCs w:val="21"/>
              </w:rPr>
              <w:t>其他支撑条件简况</w:t>
            </w:r>
            <w:r>
              <w:rPr>
                <w:rFonts w:hint="eastAsia" w:eastAsia="仿宋_GB2312"/>
                <w:color w:val="000000"/>
                <w:szCs w:val="21"/>
              </w:rPr>
              <w:t>（限600字）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80" w:hRule="atLeast"/>
          <w:jc w:val="center"/>
        </w:trPr>
        <w:tc>
          <w:tcPr>
            <w:tcW w:w="9796" w:type="dxa"/>
            <w:gridSpan w:val="7"/>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szCs w:val="21"/>
              </w:rPr>
            </w:pPr>
            <w:r>
              <w:rPr>
                <w:rFonts w:hint="eastAsia" w:eastAsia="仿宋_GB2312"/>
                <w:color w:val="000000"/>
                <w:szCs w:val="21"/>
              </w:rPr>
              <w:t>可介绍硬件设施、教学投入、学习保障、奖助学金、机构建设、制度建设、专职行政人员配置等方面。</w:t>
            </w: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tabs>
                <w:tab w:val="left" w:pos="2187"/>
              </w:tabs>
              <w:spacing w:line="300" w:lineRule="atLeast"/>
              <w:rPr>
                <w:rFonts w:eastAsia="仿宋_GB2312"/>
                <w:color w:val="000000"/>
                <w:szCs w:val="21"/>
              </w:rPr>
            </w:pPr>
            <w:r>
              <w:rPr>
                <w:rFonts w:eastAsia="仿宋_GB2312"/>
                <w:color w:val="000000"/>
                <w:szCs w:val="21"/>
              </w:rPr>
              <w:tab/>
            </w: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tc>
      </w:tr>
    </w:tbl>
    <w:p>
      <w:pPr>
        <w:snapToGrid w:val="0"/>
        <w:spacing w:line="300" w:lineRule="exact"/>
        <w:ind w:left="570" w:leftChars="100" w:hanging="360" w:hangingChars="200"/>
        <w:rPr>
          <w:sz w:val="18"/>
          <w:szCs w:val="18"/>
        </w:rPr>
      </w:pPr>
      <w:r>
        <w:rPr>
          <w:sz w:val="18"/>
          <w:szCs w:val="18"/>
        </w:rPr>
        <w:t>注：</w:t>
      </w:r>
      <w:r>
        <w:rPr>
          <w:rFonts w:hint="eastAsia"/>
          <w:sz w:val="18"/>
          <w:szCs w:val="18"/>
        </w:rPr>
        <w:t>“</w:t>
      </w:r>
      <w:r>
        <w:rPr>
          <w:sz w:val="18"/>
          <w:szCs w:val="18"/>
        </w:rPr>
        <w:t>中文藏书</w:t>
      </w:r>
      <w:r>
        <w:rPr>
          <w:rFonts w:hint="eastAsia"/>
          <w:sz w:val="18"/>
          <w:szCs w:val="18"/>
        </w:rPr>
        <w:t>”“</w:t>
      </w:r>
      <w:r>
        <w:rPr>
          <w:sz w:val="18"/>
          <w:szCs w:val="18"/>
        </w:rPr>
        <w:t>外文藏书</w:t>
      </w:r>
      <w:r>
        <w:rPr>
          <w:rFonts w:hint="eastAsia"/>
          <w:sz w:val="18"/>
          <w:szCs w:val="18"/>
        </w:rPr>
        <w:t>”“</w:t>
      </w:r>
      <w:r>
        <w:rPr>
          <w:sz w:val="18"/>
          <w:szCs w:val="18"/>
        </w:rPr>
        <w:t>订阅国内专业期刊</w:t>
      </w:r>
      <w:r>
        <w:rPr>
          <w:rFonts w:hint="eastAsia"/>
          <w:sz w:val="18"/>
          <w:szCs w:val="18"/>
        </w:rPr>
        <w:t>”“</w:t>
      </w:r>
      <w:r>
        <w:rPr>
          <w:sz w:val="18"/>
          <w:szCs w:val="18"/>
        </w:rPr>
        <w:t>订阅国外专业期刊</w:t>
      </w:r>
      <w:r>
        <w:rPr>
          <w:rFonts w:hint="eastAsia"/>
          <w:sz w:val="18"/>
          <w:szCs w:val="18"/>
        </w:rPr>
        <w:t>”</w:t>
      </w:r>
      <w:r>
        <w:rPr>
          <w:sz w:val="18"/>
          <w:szCs w:val="18"/>
        </w:rPr>
        <w:t>均为纸质书刊。</w:t>
      </w:r>
    </w:p>
    <w:p>
      <w:pPr>
        <w:snapToGrid w:val="0"/>
        <w:spacing w:line="312" w:lineRule="auto"/>
        <w:jc w:val="center"/>
        <w:rPr>
          <w:rFonts w:eastAsia="仿宋_GB2312"/>
          <w:b/>
          <w:sz w:val="28"/>
          <w:szCs w:val="28"/>
          <w:shd w:val="clear" w:color="auto" w:fill="FFFFFF"/>
        </w:rPr>
      </w:pPr>
    </w:p>
    <w:p>
      <w:pPr>
        <w:snapToGrid w:val="0"/>
        <w:spacing w:line="312" w:lineRule="auto"/>
        <w:jc w:val="center"/>
        <w:rPr>
          <w:rFonts w:eastAsia="仿宋_GB2312"/>
          <w:b/>
          <w:sz w:val="28"/>
          <w:szCs w:val="28"/>
          <w:shd w:val="clear" w:color="auto" w:fill="FFFFFF"/>
        </w:rPr>
      </w:pPr>
    </w:p>
    <w:p>
      <w:pPr>
        <w:snapToGrid w:val="0"/>
        <w:spacing w:line="312" w:lineRule="auto"/>
        <w:jc w:val="center"/>
        <w:rPr>
          <w:rFonts w:eastAsia="黑体"/>
          <w:b/>
          <w:bCs/>
          <w:sz w:val="28"/>
          <w:shd w:val="clear" w:color="auto" w:fill="FFFFFF"/>
        </w:rPr>
      </w:pPr>
      <w:r>
        <w:rPr>
          <w:rFonts w:eastAsia="仿宋_GB2312"/>
          <w:b/>
          <w:sz w:val="28"/>
          <w:szCs w:val="28"/>
          <w:shd w:val="clear" w:color="auto" w:fill="FFFFFF"/>
        </w:rPr>
        <w:t>V</w:t>
      </w:r>
      <w:r>
        <w:rPr>
          <w:rFonts w:eastAsia="黑体"/>
          <w:b/>
          <w:bCs/>
          <w:sz w:val="28"/>
          <w:szCs w:val="28"/>
          <w:shd w:val="clear" w:color="auto" w:fill="FFFFFF"/>
        </w:rPr>
        <w:t xml:space="preserve"> </w:t>
      </w:r>
      <w:r>
        <w:rPr>
          <w:rFonts w:eastAsia="黑体"/>
          <w:b/>
          <w:bCs/>
          <w:sz w:val="28"/>
          <w:shd w:val="clear" w:color="auto" w:fill="FFFFFF"/>
        </w:rPr>
        <w:t xml:space="preserve"> 培养方案</w:t>
      </w:r>
    </w:p>
    <w:tbl>
      <w:tblPr>
        <w:tblStyle w:val="19"/>
        <w:tblW w:w="963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28" w:type="dxa"/>
          <w:bottom w:w="0" w:type="dxa"/>
          <w:right w:w="28" w:type="dxa"/>
        </w:tblCellMar>
      </w:tblPr>
      <w:tblGrid>
        <w:gridCol w:w="694"/>
        <w:gridCol w:w="1418"/>
        <w:gridCol w:w="1417"/>
        <w:gridCol w:w="1276"/>
        <w:gridCol w:w="992"/>
        <w:gridCol w:w="1134"/>
        <w:gridCol w:w="1144"/>
        <w:gridCol w:w="841"/>
        <w:gridCol w:w="71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67" w:hRule="atLeast"/>
          <w:jc w:val="center"/>
        </w:trPr>
        <w:tc>
          <w:tcPr>
            <w:tcW w:w="9634" w:type="dxa"/>
            <w:gridSpan w:val="9"/>
            <w:vAlign w:val="center"/>
          </w:tcPr>
          <w:p>
            <w:pPr>
              <w:spacing w:before="60"/>
              <w:rPr>
                <w:b/>
                <w:bCs/>
                <w:szCs w:val="21"/>
                <w:shd w:val="clear" w:color="auto" w:fill="FFFFFF"/>
              </w:rPr>
            </w:pPr>
            <w:r>
              <w:rPr>
                <w:rFonts w:eastAsia="仿宋_GB2312"/>
                <w:shd w:val="clear" w:color="auto" w:fill="FFFFFF"/>
              </w:rPr>
              <w:br w:type="page"/>
            </w:r>
            <w:r>
              <w:rPr>
                <w:rFonts w:eastAsia="仿宋_GB2312"/>
                <w:shd w:val="clear" w:color="auto" w:fill="FFFFFF"/>
              </w:rPr>
              <w:br w:type="page"/>
            </w:r>
            <w:r>
              <w:rPr>
                <w:rFonts w:eastAsia="仿宋_GB2312"/>
                <w:b/>
                <w:shd w:val="clear" w:color="auto" w:fill="FFFFFF"/>
              </w:rPr>
              <w:t>V</w:t>
            </w:r>
            <w:r>
              <w:rPr>
                <w:b/>
                <w:bCs/>
                <w:szCs w:val="21"/>
                <w:shd w:val="clear" w:color="auto" w:fill="FFFFFF"/>
              </w:rPr>
              <w:t>-</w:t>
            </w:r>
            <w:r>
              <w:rPr>
                <w:rFonts w:hint="eastAsia"/>
                <w:b/>
                <w:bCs/>
                <w:szCs w:val="21"/>
                <w:shd w:val="clear" w:color="auto" w:fill="FFFFFF"/>
              </w:rPr>
              <w:t>1</w:t>
            </w:r>
            <w:r>
              <w:rPr>
                <w:b/>
                <w:bCs/>
                <w:szCs w:val="21"/>
                <w:shd w:val="clear" w:color="auto" w:fill="FFFFFF"/>
              </w:rPr>
              <w:t xml:space="preserve"> </w:t>
            </w:r>
            <w:r>
              <w:rPr>
                <w:rFonts w:eastAsia="仿宋_GB2312"/>
                <w:b/>
                <w:bCs/>
                <w:color w:val="000000"/>
                <w:kern w:val="0"/>
                <w:szCs w:val="21"/>
                <w:shd w:val="clear" w:color="auto" w:fill="FFFFFF"/>
              </w:rPr>
              <w:t>培养目标（限500字）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5215" w:hRule="atLeast"/>
          <w:jc w:val="center"/>
        </w:trPr>
        <w:tc>
          <w:tcPr>
            <w:tcW w:w="9634" w:type="dxa"/>
            <w:gridSpan w:val="9"/>
          </w:tcPr>
          <w:p>
            <w:pPr>
              <w:spacing w:before="60"/>
              <w:rPr>
                <w:rFonts w:eastAsia="仿宋_GB2312"/>
                <w:shd w:val="clear" w:color="auto" w:fill="FFFFFF"/>
              </w:rPr>
            </w:pPr>
            <w:r>
              <w:rPr>
                <w:rFonts w:hint="eastAsia" w:eastAsia="仿宋_GB2312"/>
              </w:rPr>
              <w:t>结合办学定位与社会需求，简要介绍本申请点的人才培养目标，包括但不限于学生的政治素养、专业知识、实践能力、综合素质等方面。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8" w:hRule="atLeast"/>
          <w:jc w:val="center"/>
        </w:trPr>
        <w:tc>
          <w:tcPr>
            <w:tcW w:w="9634" w:type="dxa"/>
            <w:gridSpan w:val="9"/>
            <w:vAlign w:val="center"/>
          </w:tcPr>
          <w:p>
            <w:pPr>
              <w:spacing w:before="60"/>
              <w:rPr>
                <w:rFonts w:eastAsia="仿宋_GB2312"/>
                <w:shd w:val="clear" w:color="auto" w:fill="FFFFFF"/>
              </w:rPr>
            </w:pPr>
            <w:r>
              <w:rPr>
                <w:rFonts w:eastAsia="仿宋_GB2312"/>
                <w:b/>
                <w:shd w:val="clear" w:color="auto" w:fill="FFFFFF"/>
              </w:rPr>
              <w:t>V</w:t>
            </w:r>
            <w:r>
              <w:rPr>
                <w:b/>
                <w:bCs/>
                <w:szCs w:val="21"/>
                <w:shd w:val="clear" w:color="auto" w:fill="FFFFFF"/>
              </w:rPr>
              <w:t>-</w:t>
            </w:r>
            <w:r>
              <w:rPr>
                <w:rFonts w:hint="eastAsia"/>
                <w:b/>
                <w:bCs/>
                <w:szCs w:val="21"/>
                <w:shd w:val="clear" w:color="auto" w:fill="FFFFFF"/>
              </w:rPr>
              <w:t>2</w:t>
            </w:r>
            <w:r>
              <w:rPr>
                <w:b/>
                <w:bCs/>
                <w:szCs w:val="21"/>
                <w:shd w:val="clear" w:color="auto" w:fill="FFFFFF"/>
              </w:rPr>
              <w:t xml:space="preserve"> </w:t>
            </w:r>
            <w:r>
              <w:rPr>
                <w:rFonts w:eastAsia="仿宋_GB2312"/>
                <w:b/>
                <w:bCs/>
                <w:color w:val="000000"/>
                <w:kern w:val="0"/>
                <w:szCs w:val="21"/>
                <w:shd w:val="clear" w:color="auto" w:fill="FFFFFF"/>
              </w:rPr>
              <w:t>培养方式与学制（限100字</w:t>
            </w:r>
            <w:r>
              <w:rPr>
                <w:rFonts w:hint="eastAsia" w:eastAsia="仿宋_GB2312"/>
                <w:b/>
                <w:bCs/>
                <w:color w:val="000000"/>
                <w:kern w:val="0"/>
                <w:szCs w:val="21"/>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25" w:hRule="atLeast"/>
          <w:jc w:val="center"/>
        </w:trPr>
        <w:tc>
          <w:tcPr>
            <w:tcW w:w="9634" w:type="dxa"/>
            <w:gridSpan w:val="9"/>
            <w:tcBorders>
              <w:bottom w:val="single" w:color="auto" w:sz="8" w:space="0"/>
            </w:tcBorders>
            <w:vAlign w:val="center"/>
          </w:tcPr>
          <w:p>
            <w:pPr>
              <w:spacing w:before="60"/>
              <w:rPr>
                <w:rFonts w:eastAsia="仿宋_GB2312"/>
              </w:rPr>
            </w:pPr>
          </w:p>
          <w:p>
            <w:pPr>
              <w:spacing w:before="60"/>
              <w:ind w:left="361" w:leftChars="172"/>
              <w:rPr>
                <w:rFonts w:eastAsia="仿宋_GB2312"/>
                <w:shd w:val="clear" w:color="auto" w:fill="FFFFFF"/>
              </w:rPr>
            </w:pPr>
          </w:p>
          <w:p>
            <w:pPr>
              <w:spacing w:before="60"/>
              <w:ind w:left="361" w:leftChars="172"/>
              <w:rPr>
                <w:rFonts w:eastAsia="仿宋_GB2312"/>
                <w:shd w:val="clear" w:color="auto" w:fill="FFFFFF"/>
              </w:rPr>
            </w:pPr>
          </w:p>
          <w:p>
            <w:pPr>
              <w:spacing w:before="60"/>
              <w:ind w:left="361" w:leftChars="172"/>
              <w:rPr>
                <w:rFonts w:eastAsia="仿宋_GB2312"/>
                <w:shd w:val="clear" w:color="auto" w:fill="FFFFFF"/>
              </w:rPr>
            </w:pPr>
          </w:p>
          <w:p>
            <w:pPr>
              <w:spacing w:before="60"/>
              <w:rPr>
                <w:rFonts w:eastAsia="仿宋_GB231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26" w:hRule="atLeast"/>
          <w:jc w:val="center"/>
        </w:trPr>
        <w:tc>
          <w:tcPr>
            <w:tcW w:w="9634" w:type="dxa"/>
            <w:gridSpan w:val="9"/>
            <w:tcBorders>
              <w:top w:val="single" w:color="auto" w:sz="8" w:space="0"/>
              <w:bottom w:val="single" w:color="auto" w:sz="8" w:space="0"/>
            </w:tcBorders>
            <w:shd w:val="clear" w:color="auto" w:fill="FFFFFF"/>
          </w:tcPr>
          <w:p>
            <w:pPr>
              <w:spacing w:before="60"/>
              <w:rPr>
                <w:rFonts w:eastAsia="仿宋_GB2312"/>
                <w:b/>
                <w:bCs/>
                <w:color w:val="000000"/>
                <w:kern w:val="0"/>
                <w:szCs w:val="21"/>
                <w:shd w:val="clear" w:color="auto" w:fill="FFFFFF"/>
              </w:rPr>
            </w:pP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t>V-</w:t>
            </w:r>
            <w:r>
              <w:rPr>
                <w:rFonts w:hint="eastAsia" w:eastAsia="仿宋_GB2312"/>
                <w:b/>
                <w:bCs/>
                <w:color w:val="000000"/>
                <w:kern w:val="0"/>
                <w:szCs w:val="21"/>
                <w:shd w:val="clear" w:color="auto" w:fill="FFFFFF"/>
              </w:rPr>
              <w:t>3</w:t>
            </w:r>
            <w:r>
              <w:rPr>
                <w:rFonts w:eastAsia="仿宋_GB2312"/>
                <w:b/>
                <w:bCs/>
                <w:color w:val="000000"/>
                <w:kern w:val="0"/>
                <w:szCs w:val="21"/>
                <w:shd w:val="clear" w:color="auto" w:fill="FFFFFF"/>
              </w:rPr>
              <w:t xml:space="preserve"> 课程设置与学分要求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18" w:hRule="atLeast"/>
          <w:jc w:val="center"/>
        </w:trPr>
        <w:tc>
          <w:tcPr>
            <w:tcW w:w="694" w:type="dxa"/>
            <w:tcBorders>
              <w:top w:val="single" w:color="auto" w:sz="8" w:space="0"/>
              <w:bottom w:val="single" w:color="auto" w:sz="4" w:space="0"/>
              <w:right w:val="single" w:color="auto" w:sz="4" w:space="0"/>
            </w:tcBorders>
            <w:shd w:val="clear" w:color="auto" w:fill="FFFFFF"/>
            <w:vAlign w:val="center"/>
          </w:tcPr>
          <w:p>
            <w:pPr>
              <w:spacing w:before="60"/>
              <w:jc w:val="center"/>
              <w:rPr>
                <w:color w:val="000000"/>
                <w:szCs w:val="21"/>
                <w:shd w:val="clear" w:color="auto" w:fill="FFFFFF"/>
              </w:rPr>
            </w:pPr>
            <w:r>
              <w:rPr>
                <w:rFonts w:hint="eastAsia" w:ascii="仿宋_GB2312" w:hAnsi="仿宋_GB2312" w:eastAsia="仿宋_GB2312" w:cs="仿宋_GB2312"/>
                <w:color w:val="000000"/>
                <w:szCs w:val="21"/>
                <w:shd w:val="clear" w:color="auto" w:fill="FFFFFF"/>
              </w:rPr>
              <w:t>序号</w:t>
            </w:r>
          </w:p>
        </w:tc>
        <w:tc>
          <w:tcPr>
            <w:tcW w:w="1418"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课程类别</w:t>
            </w:r>
          </w:p>
        </w:tc>
        <w:tc>
          <w:tcPr>
            <w:tcW w:w="1417"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课程名称</w:t>
            </w:r>
          </w:p>
        </w:tc>
        <w:tc>
          <w:tcPr>
            <w:tcW w:w="1276" w:type="dxa"/>
            <w:tcBorders>
              <w:top w:val="single" w:color="auto" w:sz="8" w:space="0"/>
              <w:left w:val="single" w:color="auto" w:sz="4" w:space="0"/>
              <w:bottom w:val="single" w:color="auto" w:sz="4" w:space="0"/>
              <w:right w:val="single" w:color="auto" w:sz="4" w:space="0"/>
            </w:tcBorders>
            <w:shd w:val="clear" w:color="auto" w:fill="auto"/>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授课教师</w:t>
            </w:r>
          </w:p>
        </w:tc>
        <w:tc>
          <w:tcPr>
            <w:tcW w:w="992"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学时/学分</w:t>
            </w:r>
          </w:p>
        </w:tc>
        <w:tc>
          <w:tcPr>
            <w:tcW w:w="1134"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开课</w:t>
            </w:r>
          </w:p>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学期</w:t>
            </w:r>
          </w:p>
        </w:tc>
        <w:tc>
          <w:tcPr>
            <w:tcW w:w="1144"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w:t>
            </w:r>
          </w:p>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841"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考核</w:t>
            </w:r>
          </w:p>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718" w:type="dxa"/>
            <w:tcBorders>
              <w:top w:val="single" w:color="auto" w:sz="8" w:space="0"/>
              <w:left w:val="single" w:color="auto" w:sz="4" w:space="0"/>
              <w:bottom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pPr>
              <w:jc w:val="center"/>
              <w:rPr>
                <w:color w:val="000000"/>
                <w:szCs w:val="21"/>
                <w:shd w:val="clear" w:color="auto" w:fill="FFFFFF"/>
              </w:rPr>
            </w:pPr>
            <w:r>
              <w:rPr>
                <w:color w:val="000000"/>
                <w:szCs w:val="21"/>
                <w:shd w:val="clear" w:color="auto" w:fill="FFFFFF"/>
              </w:rPr>
              <w:t>1</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仿宋_GB2312"/>
                <w:bCs/>
                <w:color w:val="000000"/>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仿宋_GB2312"/>
                <w:bCs/>
                <w:color w:val="000000"/>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tLeast"/>
              <w:jc w:val="center"/>
              <w:rPr>
                <w:rFonts w:eastAsia="仿宋_GB2312"/>
                <w:bCs/>
                <w:color w:val="000000"/>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ind w:left="361" w:leftChars="172"/>
              <w:jc w:val="center"/>
              <w:rPr>
                <w:rFonts w:eastAsia="仿宋_GB2312"/>
                <w:bCs/>
                <w:color w:val="000000"/>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ind w:left="361" w:leftChars="172"/>
              <w:jc w:val="center"/>
              <w:rPr>
                <w:rFonts w:eastAsia="仿宋_GB2312"/>
                <w:bCs/>
                <w:color w:val="000000"/>
                <w:kern w:val="0"/>
                <w:szCs w:val="21"/>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pPr>
              <w:jc w:val="center"/>
              <w:rPr>
                <w:color w:val="000000"/>
                <w:szCs w:val="21"/>
                <w:shd w:val="clear" w:color="auto" w:fill="FFFFFF"/>
              </w:rPr>
            </w:pPr>
            <w:r>
              <w:rPr>
                <w:color w:val="000000"/>
                <w:szCs w:val="21"/>
                <w:shd w:val="clear" w:color="auto" w:fill="FFFFFF"/>
              </w:rPr>
              <w:t>2</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仿宋_GB2312"/>
                <w:bCs/>
                <w:color w:val="000000"/>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仿宋_GB2312"/>
                <w:bCs/>
                <w:color w:val="000000"/>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tLeast"/>
              <w:jc w:val="center"/>
              <w:rPr>
                <w:rFonts w:eastAsia="仿宋_GB2312"/>
                <w:bCs/>
                <w:color w:val="000000"/>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ind w:left="361" w:leftChars="172"/>
              <w:jc w:val="center"/>
              <w:rPr>
                <w:rFonts w:eastAsia="仿宋_GB2312"/>
                <w:bCs/>
                <w:color w:val="000000"/>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ind w:left="361" w:leftChars="172"/>
              <w:jc w:val="center"/>
              <w:rPr>
                <w:rFonts w:eastAsia="仿宋_GB2312"/>
                <w:bCs/>
                <w:color w:val="000000"/>
                <w:kern w:val="0"/>
                <w:szCs w:val="21"/>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spacing w:before="60"/>
              <w:ind w:left="361" w:leftChars="172"/>
              <w:rPr>
                <w:rFonts w:eastAsia="仿宋_GB231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spacing w:before="60"/>
              <w:ind w:left="361" w:leftChars="172"/>
              <w:rPr>
                <w:rFonts w:eastAsia="仿宋_GB231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tcPr>
          <w:p>
            <w:pPr>
              <w:spacing w:before="60"/>
              <w:ind w:left="361" w:leftChars="172"/>
              <w:rPr>
                <w:rFonts w:eastAsia="仿宋_GB231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tcPr>
          <w:p>
            <w:pPr>
              <w:spacing w:before="60"/>
              <w:ind w:left="361" w:leftChars="172"/>
              <w:rPr>
                <w:rFonts w:eastAsia="仿宋_GB231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408" w:hRule="atLeast"/>
          <w:jc w:val="center"/>
        </w:trPr>
        <w:tc>
          <w:tcPr>
            <w:tcW w:w="9634" w:type="dxa"/>
            <w:gridSpan w:val="9"/>
            <w:tcBorders>
              <w:top w:val="single" w:color="auto" w:sz="4" w:space="0"/>
              <w:bottom w:val="single" w:color="auto" w:sz="8" w:space="0"/>
            </w:tcBorders>
          </w:tcPr>
          <w:p>
            <w:pPr>
              <w:spacing w:before="60"/>
              <w:rPr>
                <w:rFonts w:eastAsia="仿宋_GB2312"/>
                <w:color w:val="000000"/>
                <w:szCs w:val="21"/>
                <w:shd w:val="clear" w:color="auto" w:fill="FFFFFF"/>
              </w:rPr>
            </w:pPr>
            <w:r>
              <w:rPr>
                <w:rFonts w:eastAsia="仿宋_GB2312"/>
                <w:color w:val="000000"/>
                <w:szCs w:val="21"/>
              </w:rPr>
              <w:t>学分要求</w:t>
            </w:r>
            <w:r>
              <w:rPr>
                <w:rFonts w:hint="eastAsia" w:eastAsia="仿宋_GB2312"/>
                <w:color w:val="000000"/>
                <w:szCs w:val="21"/>
              </w:rPr>
              <w:t>（如课程学分设置标准、最低学分要求等）</w:t>
            </w:r>
            <w:r>
              <w:rPr>
                <w:rFonts w:eastAsia="仿宋_GB2312"/>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18" w:hRule="atLeast"/>
          <w:jc w:val="center"/>
        </w:trPr>
        <w:tc>
          <w:tcPr>
            <w:tcW w:w="9634" w:type="dxa"/>
            <w:gridSpan w:val="9"/>
            <w:tcBorders>
              <w:top w:val="single" w:color="auto" w:sz="8" w:space="0"/>
            </w:tcBorders>
          </w:tcPr>
          <w:p>
            <w:pPr>
              <w:spacing w:before="60"/>
              <w:rPr>
                <w:rFonts w:eastAsia="仿宋_GB2312"/>
                <w:shd w:val="clear" w:color="auto" w:fill="FFFFFF"/>
              </w:rPr>
            </w:pPr>
            <w:r>
              <w:rPr>
                <w:rFonts w:eastAsia="仿宋_GB2312"/>
                <w:b/>
                <w:shd w:val="clear" w:color="auto" w:fill="FFFFFF"/>
              </w:rPr>
              <w:t>V</w:t>
            </w:r>
            <w:r>
              <w:rPr>
                <w:b/>
                <w:bCs/>
                <w:szCs w:val="21"/>
                <w:shd w:val="clear" w:color="auto" w:fill="FFFFFF"/>
              </w:rPr>
              <w:t xml:space="preserve">-5 </w:t>
            </w:r>
            <w:r>
              <w:rPr>
                <w:rFonts w:eastAsia="仿宋_GB2312"/>
                <w:b/>
                <w:bCs/>
                <w:color w:val="000000"/>
                <w:kern w:val="0"/>
                <w:szCs w:val="21"/>
                <w:shd w:val="clear" w:color="auto" w:fill="FFFFFF"/>
              </w:rPr>
              <w:t>培养环节与要求（限</w:t>
            </w:r>
            <w:r>
              <w:rPr>
                <w:rFonts w:hint="eastAsia" w:eastAsia="仿宋_GB2312"/>
                <w:b/>
                <w:bCs/>
                <w:color w:val="000000"/>
                <w:kern w:val="0"/>
                <w:szCs w:val="21"/>
                <w:shd w:val="clear" w:color="auto" w:fill="FFFFFF"/>
              </w:rPr>
              <w:t>1</w:t>
            </w:r>
            <w:r>
              <w:rPr>
                <w:rFonts w:eastAsia="仿宋_GB2312"/>
                <w:b/>
                <w:bCs/>
                <w:color w:val="000000"/>
                <w:kern w:val="0"/>
                <w:szCs w:val="21"/>
                <w:shd w:val="clear" w:color="auto" w:fill="FFFFFF"/>
              </w:rPr>
              <w:t>000字）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7760" w:hRule="atLeast"/>
          <w:jc w:val="center"/>
        </w:trPr>
        <w:tc>
          <w:tcPr>
            <w:tcW w:w="9634" w:type="dxa"/>
            <w:gridSpan w:val="9"/>
            <w:shd w:val="clear" w:color="auto" w:fill="auto"/>
          </w:tcPr>
          <w:p>
            <w:pPr>
              <w:spacing w:before="60"/>
              <w:rPr>
                <w:rFonts w:eastAsia="仿宋_GB2312"/>
                <w:color w:val="000000"/>
                <w:szCs w:val="21"/>
              </w:rPr>
            </w:pPr>
            <w:r>
              <w:rPr>
                <w:rFonts w:hint="eastAsia" w:eastAsia="仿宋_GB2312"/>
                <w:color w:val="000000"/>
                <w:szCs w:val="21"/>
              </w:rPr>
              <w:t>简要介绍本申请点</w:t>
            </w:r>
            <w:r>
              <w:rPr>
                <w:rFonts w:hint="eastAsia" w:eastAsia="仿宋_GB2312"/>
              </w:rPr>
              <w:t>专业实践、</w:t>
            </w:r>
            <w:r>
              <w:rPr>
                <w:rFonts w:hint="eastAsia" w:eastAsia="仿宋_GB2312"/>
                <w:color w:val="000000"/>
                <w:szCs w:val="21"/>
              </w:rPr>
              <w:t>开题报告、中期考核、学位论文等培养环节与要求。</w:t>
            </w:r>
          </w:p>
          <w:p>
            <w:pPr>
              <w:spacing w:before="60"/>
              <w:rPr>
                <w:b/>
                <w:bCs/>
                <w:szCs w:val="21"/>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4" w:hRule="atLeast"/>
          <w:jc w:val="center"/>
        </w:trPr>
        <w:tc>
          <w:tcPr>
            <w:tcW w:w="9634" w:type="dxa"/>
            <w:gridSpan w:val="9"/>
          </w:tcPr>
          <w:p>
            <w:pPr>
              <w:spacing w:before="60"/>
              <w:rPr>
                <w:b/>
                <w:bCs/>
                <w:szCs w:val="21"/>
                <w:shd w:val="clear" w:color="auto" w:fill="FFFFFF"/>
              </w:rPr>
            </w:pPr>
            <w:r>
              <w:rPr>
                <w:rFonts w:eastAsia="仿宋_GB2312"/>
                <w:b/>
                <w:shd w:val="clear" w:color="auto" w:fill="FFFFFF"/>
              </w:rPr>
              <w:t>V</w:t>
            </w:r>
            <w:r>
              <w:rPr>
                <w:b/>
                <w:bCs/>
                <w:szCs w:val="21"/>
                <w:shd w:val="clear" w:color="auto" w:fill="FFFFFF"/>
              </w:rPr>
              <w:t xml:space="preserve">-6 </w:t>
            </w:r>
            <w:r>
              <w:rPr>
                <w:rFonts w:eastAsia="仿宋_GB2312"/>
                <w:b/>
                <w:bCs/>
                <w:color w:val="000000"/>
                <w:kern w:val="0"/>
                <w:szCs w:val="21"/>
                <w:shd w:val="clear" w:color="auto" w:fill="FFFFFF"/>
              </w:rPr>
              <w:t>其他说明</w:t>
            </w:r>
            <w:r>
              <w:rPr>
                <w:rFonts w:hint="eastAsia" w:eastAsia="仿宋_GB2312"/>
                <w:b/>
                <w:bCs/>
                <w:color w:val="000000"/>
                <w:kern w:val="0"/>
                <w:szCs w:val="21"/>
                <w:shd w:val="clear" w:color="auto" w:fill="FFFFFF"/>
              </w:rPr>
              <w:t>（限5</w:t>
            </w:r>
            <w:r>
              <w:rPr>
                <w:rFonts w:eastAsia="仿宋_GB2312"/>
                <w:b/>
                <w:bCs/>
                <w:color w:val="000000"/>
                <w:kern w:val="0"/>
                <w:szCs w:val="21"/>
                <w:shd w:val="clear" w:color="auto" w:fill="FFFFFF"/>
              </w:rPr>
              <w:t>00</w:t>
            </w:r>
            <w:r>
              <w:rPr>
                <w:rFonts w:hint="eastAsia" w:eastAsia="仿宋_GB2312"/>
                <w:b/>
                <w:bCs/>
                <w:color w:val="000000"/>
                <w:kern w:val="0"/>
                <w:szCs w:val="21"/>
                <w:shd w:val="clear" w:color="auto" w:fill="FFFFFF"/>
              </w:rPr>
              <w:t>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2476" w:hRule="atLeast"/>
          <w:jc w:val="center"/>
        </w:trPr>
        <w:tc>
          <w:tcPr>
            <w:tcW w:w="9634" w:type="dxa"/>
            <w:gridSpan w:val="9"/>
          </w:tcPr>
          <w:p>
            <w:pPr>
              <w:spacing w:before="60"/>
              <w:rPr>
                <w:b/>
                <w:bCs/>
                <w:szCs w:val="21"/>
                <w:shd w:val="clear" w:color="auto" w:fill="FFFFFF"/>
              </w:rPr>
            </w:pPr>
          </w:p>
        </w:tc>
      </w:tr>
    </w:tbl>
    <w:p>
      <w:pPr>
        <w:spacing w:line="300" w:lineRule="exact"/>
        <w:ind w:left="540" w:hanging="540" w:hangingChars="300"/>
        <w:rPr>
          <w:rFonts w:ascii="宋体" w:hAnsi="宋体"/>
          <w:sz w:val="18"/>
          <w:szCs w:val="18"/>
        </w:rPr>
      </w:pPr>
      <w:r>
        <w:rPr>
          <w:rFonts w:ascii="宋体" w:hAnsi="宋体"/>
          <w:sz w:val="18"/>
          <w:szCs w:val="18"/>
        </w:rPr>
        <w:t>注：1.“课程类型”限填“专业必修课、专业选修课”。一门课程若由多名教师授课，可多填；授课教师为外单位人员的，在“</w:t>
      </w:r>
      <w:r>
        <w:rPr>
          <w:rFonts w:hint="eastAsia" w:ascii="宋体" w:hAnsi="宋体"/>
          <w:sz w:val="18"/>
          <w:szCs w:val="18"/>
        </w:rPr>
        <w:t>备注</w:t>
      </w:r>
      <w:r>
        <w:rPr>
          <w:rFonts w:ascii="宋体" w:hAnsi="宋体"/>
          <w:sz w:val="18"/>
          <w:szCs w:val="18"/>
        </w:rPr>
        <w:t>”栏中填写其单位名称。</w:t>
      </w:r>
    </w:p>
    <w:p>
      <w:pPr>
        <w:spacing w:line="300" w:lineRule="exact"/>
        <w:ind w:left="537" w:leftChars="170" w:hanging="180" w:hangingChars="100"/>
        <w:rPr>
          <w:rFonts w:ascii="宋体" w:hAnsi="宋体"/>
          <w:sz w:val="18"/>
          <w:szCs w:val="18"/>
          <w:lang w:eastAsia="zh-Hans"/>
        </w:rPr>
      </w:pPr>
      <w:r>
        <w:rPr>
          <w:rFonts w:ascii="宋体" w:hAnsi="宋体"/>
          <w:sz w:val="18"/>
          <w:szCs w:val="18"/>
        </w:rPr>
        <w:t>2.核心课程</w:t>
      </w:r>
      <w:r>
        <w:rPr>
          <w:rFonts w:hint="eastAsia" w:ascii="宋体" w:hAnsi="宋体"/>
          <w:sz w:val="18"/>
          <w:szCs w:val="18"/>
          <w:lang w:eastAsia="zh-Hans"/>
        </w:rPr>
        <w:t>可</w:t>
      </w:r>
      <w:r>
        <w:rPr>
          <w:rFonts w:ascii="宋体" w:hAnsi="宋体"/>
          <w:sz w:val="18"/>
          <w:szCs w:val="18"/>
        </w:rPr>
        <w:t>参照本</w:t>
      </w:r>
      <w:r>
        <w:rPr>
          <w:rFonts w:hint="eastAsia" w:ascii="宋体" w:hAnsi="宋体"/>
          <w:sz w:val="18"/>
          <w:szCs w:val="18"/>
          <w:lang w:eastAsia="zh-Hans"/>
        </w:rPr>
        <w:t>专业学位类别</w:t>
      </w:r>
      <w:r>
        <w:rPr>
          <w:rFonts w:ascii="宋体" w:hAnsi="宋体"/>
          <w:sz w:val="18"/>
          <w:szCs w:val="18"/>
        </w:rPr>
        <w:t>《研究生核心课程指南》填写、延伸类课程根据本申请点人才培养特色填写</w:t>
      </w:r>
      <w:r>
        <w:rPr>
          <w:rFonts w:hint="eastAsia" w:ascii="宋体" w:hAnsi="宋体"/>
          <w:sz w:val="18"/>
          <w:szCs w:val="18"/>
          <w:lang w:eastAsia="zh-Hans"/>
        </w:rPr>
        <w:t>。</w:t>
      </w:r>
    </w:p>
    <w:p>
      <w:pPr>
        <w:snapToGrid w:val="0"/>
        <w:spacing w:line="300" w:lineRule="exact"/>
        <w:jc w:val="center"/>
        <w:rPr>
          <w:rFonts w:ascii="黑体" w:hAnsi="黑体" w:eastAsia="黑体" w:cs="黑体"/>
          <w:b/>
          <w:bCs/>
          <w:sz w:val="28"/>
          <w:szCs w:val="28"/>
        </w:rPr>
      </w:pPr>
      <w:r>
        <w:rPr>
          <w:rFonts w:eastAsia="微软雅黑"/>
          <w:b/>
          <w:bCs/>
          <w:sz w:val="28"/>
          <w:szCs w:val="28"/>
        </w:rPr>
        <w:t>Ⅵ</w:t>
      </w:r>
      <w:r>
        <w:rPr>
          <w:rFonts w:eastAsia="黑体"/>
          <w:b/>
          <w:bCs/>
          <w:sz w:val="28"/>
          <w:szCs w:val="28"/>
        </w:rPr>
        <w:t xml:space="preserve"> 2023</w:t>
      </w:r>
      <w:r>
        <w:rPr>
          <w:rFonts w:hint="eastAsia" w:ascii="黑体" w:hAnsi="黑体" w:eastAsia="黑体" w:cs="黑体"/>
          <w:b/>
          <w:bCs/>
          <w:sz w:val="28"/>
          <w:szCs w:val="28"/>
        </w:rPr>
        <w:t>年建设进展</w:t>
      </w:r>
    </w:p>
    <w:p>
      <w:pPr>
        <w:snapToGrid w:val="0"/>
        <w:spacing w:line="300" w:lineRule="exact"/>
        <w:jc w:val="center"/>
        <w:rPr>
          <w:rFonts w:ascii="黑体" w:hAnsi="黑体" w:eastAsia="黑体" w:cs="黑体"/>
          <w:b/>
          <w:bCs/>
          <w:sz w:val="28"/>
          <w:szCs w:val="28"/>
        </w:rPr>
      </w:pP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b/>
                <w:bCs/>
                <w:szCs w:val="21"/>
              </w:rPr>
              <w:t>Ⅵ</w:t>
            </w:r>
            <w:r>
              <w:rPr>
                <w:rFonts w:hint="eastAsia"/>
                <w:b/>
                <w:bCs/>
                <w:szCs w:val="21"/>
              </w:rPr>
              <w:t xml:space="preserve">  </w:t>
            </w:r>
            <w:r>
              <w:rPr>
                <w:rFonts w:hint="eastAsia" w:eastAsia="仿宋_GB2312"/>
                <w:b/>
              </w:rPr>
              <w:t>2023年本专业学位类别建设进展情况补充。（限800字）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08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bl>
    <w:p>
      <w:pPr>
        <w:widowControl/>
        <w:ind w:left="360" w:hanging="360" w:hangingChars="200"/>
        <w:jc w:val="left"/>
        <w:rPr>
          <w:sz w:val="18"/>
          <w:szCs w:val="18"/>
        </w:rPr>
      </w:pPr>
      <w:r>
        <w:rPr>
          <w:rFonts w:hint="eastAsia"/>
          <w:sz w:val="18"/>
          <w:szCs w:val="18"/>
        </w:rPr>
        <w:t>注：本表可填入本专业学位类别2023年在人才培养、师资队伍、科学研究、产教融合、社会服务等方面的工作进展，仅作为补充内容，不作为条件测算依据。</w:t>
      </w:r>
    </w:p>
    <w:tbl>
      <w:tblPr>
        <w:tblStyle w:val="19"/>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764"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主席：             （学位评定委员会章）</w:t>
            </w:r>
          </w:p>
          <w:p>
            <w:pPr>
              <w:spacing w:line="500" w:lineRule="atLeast"/>
              <w:ind w:firstLine="120" w:firstLineChars="50"/>
              <w:rPr>
                <w:rFonts w:ascii="仿宋_GB2312" w:eastAsia="仿宋_GB2312"/>
                <w:sz w:val="24"/>
              </w:rPr>
            </w:pPr>
            <w:r>
              <w:rPr>
                <w:rFonts w:hint="eastAsia" w:ascii="仿宋_GB2312" w:eastAsia="仿宋_GB2312"/>
                <w:sz w:val="24"/>
              </w:rPr>
              <w:t xml:space="preserve"> </w:t>
            </w:r>
          </w:p>
          <w:p>
            <w:pPr>
              <w:spacing w:line="500" w:lineRule="atLeast"/>
              <w:ind w:right="960" w:firstLine="5400" w:firstLineChars="2250"/>
              <w:rPr>
                <w:rFonts w:ascii="仿宋_GB2312" w:eastAsia="仿宋_GB2312"/>
                <w:sz w:val="24"/>
              </w:rPr>
            </w:pPr>
            <w:r>
              <w:rPr>
                <w:rFonts w:hint="eastAsia" w:ascii="仿宋_GB2312" w:eastAsia="仿宋_GB2312"/>
                <w:sz w:val="24"/>
              </w:rPr>
              <w:t>年       月       日</w:t>
            </w:r>
          </w:p>
          <w:p>
            <w:pPr>
              <w:spacing w:line="500" w:lineRule="atLeast"/>
              <w:ind w:right="960" w:firstLine="4725" w:firstLineChars="2250"/>
              <w:rPr>
                <w:rFonts w:eastAsia="等线"/>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74"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等线"/>
              </w:rPr>
            </w:pPr>
          </w:p>
        </w:tc>
      </w:tr>
    </w:tbl>
    <w:p>
      <w:pPr>
        <w:sectPr>
          <w:footerReference r:id="rId13" w:type="default"/>
          <w:footerReference r:id="rId14" w:type="even"/>
          <w:pgSz w:w="11906" w:h="16838"/>
          <w:pgMar w:top="1440" w:right="1800" w:bottom="1440" w:left="1800" w:header="851" w:footer="992" w:gutter="0"/>
          <w:pgNumType w:fmt="numberInDash"/>
          <w:cols w:space="425" w:num="1"/>
          <w:docGrid w:type="lines" w:linePitch="312" w:charSpace="0"/>
        </w:sectPr>
      </w:pPr>
    </w:p>
    <w:p>
      <w:pPr>
        <w:spacing w:line="20" w:lineRule="exact"/>
      </w:pPr>
    </w:p>
    <w:sectPr>
      <w:headerReference r:id="rId15" w:type="default"/>
      <w:footerReference r:id="rId17" w:type="default"/>
      <w:headerReference r:id="rId16" w:type="even"/>
      <w:footerReference r:id="rId18"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- 115 -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21</w:instrText>
    </w:r>
    <w:r>
      <w:rPr>
        <w:szCs w:val="21"/>
      </w:rPr>
      <w:fldChar w:fldCharType="end"/>
    </w:r>
    <w:r>
      <w:rPr>
        <w:rFonts w:hint="eastAsia"/>
        <w:szCs w:val="21"/>
      </w:rPr>
      <w:instrText xml:space="preserve">-80</w:instrText>
    </w:r>
    <w:r>
      <w:rPr>
        <w:szCs w:val="21"/>
      </w:rPr>
      <w:fldChar w:fldCharType="separate"/>
    </w:r>
    <w:r>
      <w:rPr>
        <w:szCs w:val="21"/>
      </w:rPr>
      <w:t>7</w:t>
    </w:r>
    <w:r>
      <w:rPr>
        <w:szCs w:val="21"/>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- 140 -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- 95 -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- 96 -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50</w:instrText>
    </w:r>
    <w:r>
      <w:rPr>
        <w:szCs w:val="21"/>
      </w:rPr>
      <w:fldChar w:fldCharType="end"/>
    </w:r>
    <w:r>
      <w:rPr>
        <w:rFonts w:hint="eastAsia"/>
        <w:szCs w:val="21"/>
      </w:rPr>
      <w:instrText xml:space="preserve">-80</w:instrText>
    </w:r>
    <w:r>
      <w:rPr>
        <w:szCs w:val="21"/>
      </w:rPr>
      <w:fldChar w:fldCharType="separate"/>
    </w:r>
    <w:r>
      <w:rPr>
        <w:szCs w:val="21"/>
      </w:rPr>
      <w:t>-30</w:t>
    </w:r>
    <w:r>
      <w:rPr>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- 105 -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- 105 -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60</w:instrText>
    </w:r>
    <w:r>
      <w:rPr>
        <w:szCs w:val="21"/>
      </w:rPr>
      <w:fldChar w:fldCharType="end"/>
    </w:r>
    <w:r>
      <w:rPr>
        <w:rFonts w:hint="eastAsia"/>
        <w:szCs w:val="21"/>
      </w:rPr>
      <w:instrText xml:space="preserve">-80</w:instrText>
    </w:r>
    <w:r>
      <w:rPr>
        <w:szCs w:val="21"/>
      </w:rPr>
      <w:fldChar w:fldCharType="separate"/>
    </w:r>
    <w:r>
      <w:rPr>
        <w:szCs w:val="21"/>
      </w:rPr>
      <w:t>-20</w:t>
    </w:r>
    <w:r>
      <w:rPr>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- 114 -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58</w:instrText>
    </w:r>
    <w:r>
      <w:rPr>
        <w:szCs w:val="21"/>
      </w:rPr>
      <w:fldChar w:fldCharType="end"/>
    </w:r>
    <w:r>
      <w:rPr>
        <w:rFonts w:hint="eastAsia"/>
        <w:szCs w:val="21"/>
      </w:rPr>
      <w:instrText xml:space="preserve">-80</w:instrText>
    </w:r>
    <w:r>
      <w:rPr>
        <w:szCs w:val="21"/>
      </w:rPr>
      <w:fldChar w:fldCharType="separate"/>
    </w:r>
    <w:r>
      <w:rPr>
        <w:szCs w:val="21"/>
      </w:rPr>
      <w:t>-22</w:t>
    </w:r>
    <w:r>
      <w:rPr>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left"/>
      <w:rPr>
        <w:sz w:val="24"/>
      </w:rPr>
    </w:pPr>
    <w:sdt>
      <w:sdtPr>
        <w:id w:val="-1841069109"/>
      </w:sdtPr>
      <w:sdtEndPr>
        <w:rPr>
          <w:sz w:val="24"/>
        </w:rPr>
      </w:sdtEndPr>
      <w:sdtContent/>
    </w:sdt>
  </w:p>
  <w:p>
    <w:pP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p>
  <w:p>
    <w:pPr>
      <w:ind w:right="-483" w:rightChars="-230"/>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- 140 -</w:t>
                    </w:r>
                    <w:r>
                      <w:fldChar w:fldCharType="end"/>
                    </w:r>
                  </w:p>
                </w:txbxContent>
              </v:textbox>
            </v:shape>
          </w:pict>
        </mc:Fallback>
      </mc:AlternateContent>
    </w:r>
  </w:p>
  <w:sdt>
    <w:sdtPr>
      <w:id w:val="-607891133"/>
    </w:sdtPr>
    <w:sdtContent>
      <w:p>
        <w:pPr>
          <w:ind w:leftChars="-202" w:hanging="424" w:hangingChars="202"/>
          <w:jc w:val="lef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A4666"/>
    <w:multiLevelType w:val="singleLevel"/>
    <w:tmpl w:val="D17A4666"/>
    <w:lvl w:ilvl="0" w:tentative="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0Zjk1MjNjZWIyMDc4YzM2YmRlYWQ2YTdlYmYwY2EifQ=="/>
  </w:docVars>
  <w:rsids>
    <w:rsidRoot w:val="00E127BA"/>
    <w:rsid w:val="00001373"/>
    <w:rsid w:val="00002CB8"/>
    <w:rsid w:val="00003645"/>
    <w:rsid w:val="00007296"/>
    <w:rsid w:val="000119EF"/>
    <w:rsid w:val="00011ADC"/>
    <w:rsid w:val="00015761"/>
    <w:rsid w:val="00021785"/>
    <w:rsid w:val="000276A6"/>
    <w:rsid w:val="00031B7A"/>
    <w:rsid w:val="00032AF2"/>
    <w:rsid w:val="00037876"/>
    <w:rsid w:val="00044719"/>
    <w:rsid w:val="000524B7"/>
    <w:rsid w:val="00054011"/>
    <w:rsid w:val="00054FFB"/>
    <w:rsid w:val="00063507"/>
    <w:rsid w:val="00064CAC"/>
    <w:rsid w:val="00070590"/>
    <w:rsid w:val="00074379"/>
    <w:rsid w:val="000760A7"/>
    <w:rsid w:val="00085ACF"/>
    <w:rsid w:val="00086D71"/>
    <w:rsid w:val="00092557"/>
    <w:rsid w:val="00096904"/>
    <w:rsid w:val="000A3B1C"/>
    <w:rsid w:val="000A3F10"/>
    <w:rsid w:val="000A5849"/>
    <w:rsid w:val="000A6FC5"/>
    <w:rsid w:val="000B15C5"/>
    <w:rsid w:val="000B24E6"/>
    <w:rsid w:val="000B2ACD"/>
    <w:rsid w:val="000B32C9"/>
    <w:rsid w:val="000B3EC3"/>
    <w:rsid w:val="000B63D8"/>
    <w:rsid w:val="000C0379"/>
    <w:rsid w:val="000C1FFB"/>
    <w:rsid w:val="000C41D7"/>
    <w:rsid w:val="000C6507"/>
    <w:rsid w:val="000C71FF"/>
    <w:rsid w:val="000D358B"/>
    <w:rsid w:val="000D3E8D"/>
    <w:rsid w:val="000D4DCC"/>
    <w:rsid w:val="000D4F05"/>
    <w:rsid w:val="000D5F73"/>
    <w:rsid w:val="000E1460"/>
    <w:rsid w:val="000E2396"/>
    <w:rsid w:val="000E731C"/>
    <w:rsid w:val="000F21B6"/>
    <w:rsid w:val="000F5B4E"/>
    <w:rsid w:val="000F6830"/>
    <w:rsid w:val="001139E4"/>
    <w:rsid w:val="00113D1B"/>
    <w:rsid w:val="001161B7"/>
    <w:rsid w:val="00120B93"/>
    <w:rsid w:val="00121EB4"/>
    <w:rsid w:val="00122967"/>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909"/>
    <w:rsid w:val="001F2F82"/>
    <w:rsid w:val="001F65F5"/>
    <w:rsid w:val="001F7FF7"/>
    <w:rsid w:val="00201345"/>
    <w:rsid w:val="0020697D"/>
    <w:rsid w:val="0021550A"/>
    <w:rsid w:val="0021675E"/>
    <w:rsid w:val="00225FDE"/>
    <w:rsid w:val="002372E2"/>
    <w:rsid w:val="00237C83"/>
    <w:rsid w:val="002420ED"/>
    <w:rsid w:val="00255D55"/>
    <w:rsid w:val="00264AC7"/>
    <w:rsid w:val="00270FDD"/>
    <w:rsid w:val="002715DD"/>
    <w:rsid w:val="002736F8"/>
    <w:rsid w:val="00273A88"/>
    <w:rsid w:val="00275D1E"/>
    <w:rsid w:val="00276FAE"/>
    <w:rsid w:val="002775F2"/>
    <w:rsid w:val="00277A07"/>
    <w:rsid w:val="00280796"/>
    <w:rsid w:val="00280BE3"/>
    <w:rsid w:val="00282AEF"/>
    <w:rsid w:val="00283A97"/>
    <w:rsid w:val="002875F0"/>
    <w:rsid w:val="0029168E"/>
    <w:rsid w:val="002961EB"/>
    <w:rsid w:val="002B12D9"/>
    <w:rsid w:val="002B27A6"/>
    <w:rsid w:val="002B44BC"/>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2EFF"/>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4301"/>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C204B"/>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54012"/>
    <w:rsid w:val="00470281"/>
    <w:rsid w:val="00470D8C"/>
    <w:rsid w:val="00476027"/>
    <w:rsid w:val="00477747"/>
    <w:rsid w:val="00480B95"/>
    <w:rsid w:val="00484492"/>
    <w:rsid w:val="00484B8F"/>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3A50"/>
    <w:rsid w:val="00547BB0"/>
    <w:rsid w:val="00550161"/>
    <w:rsid w:val="00554F0A"/>
    <w:rsid w:val="00557511"/>
    <w:rsid w:val="00561415"/>
    <w:rsid w:val="00561845"/>
    <w:rsid w:val="00563578"/>
    <w:rsid w:val="00564B7A"/>
    <w:rsid w:val="00565E3B"/>
    <w:rsid w:val="00571205"/>
    <w:rsid w:val="005719C3"/>
    <w:rsid w:val="00572C15"/>
    <w:rsid w:val="00573C5F"/>
    <w:rsid w:val="00576482"/>
    <w:rsid w:val="00576DAD"/>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2606"/>
    <w:rsid w:val="006D3166"/>
    <w:rsid w:val="006E02BD"/>
    <w:rsid w:val="006E4A62"/>
    <w:rsid w:val="006E69A6"/>
    <w:rsid w:val="006F11D4"/>
    <w:rsid w:val="006F5DA3"/>
    <w:rsid w:val="006F64D8"/>
    <w:rsid w:val="00700782"/>
    <w:rsid w:val="00703CFF"/>
    <w:rsid w:val="0070644D"/>
    <w:rsid w:val="00717A3F"/>
    <w:rsid w:val="00720637"/>
    <w:rsid w:val="00725CF7"/>
    <w:rsid w:val="00726905"/>
    <w:rsid w:val="00726E40"/>
    <w:rsid w:val="0072798A"/>
    <w:rsid w:val="007308FF"/>
    <w:rsid w:val="00731614"/>
    <w:rsid w:val="00731F18"/>
    <w:rsid w:val="00732BF0"/>
    <w:rsid w:val="00733896"/>
    <w:rsid w:val="00737F1D"/>
    <w:rsid w:val="007429A4"/>
    <w:rsid w:val="007529BF"/>
    <w:rsid w:val="00755496"/>
    <w:rsid w:val="00756371"/>
    <w:rsid w:val="0076031E"/>
    <w:rsid w:val="00763DFC"/>
    <w:rsid w:val="00771A49"/>
    <w:rsid w:val="00773198"/>
    <w:rsid w:val="0077390F"/>
    <w:rsid w:val="007747E9"/>
    <w:rsid w:val="00776CBA"/>
    <w:rsid w:val="00776E92"/>
    <w:rsid w:val="00780125"/>
    <w:rsid w:val="0078098A"/>
    <w:rsid w:val="00780E3E"/>
    <w:rsid w:val="00782765"/>
    <w:rsid w:val="00796565"/>
    <w:rsid w:val="007A00EF"/>
    <w:rsid w:val="007A241D"/>
    <w:rsid w:val="007A262E"/>
    <w:rsid w:val="007B1E01"/>
    <w:rsid w:val="007B2148"/>
    <w:rsid w:val="007B76D4"/>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29B1"/>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0A2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30D"/>
    <w:rsid w:val="009705DE"/>
    <w:rsid w:val="0097464D"/>
    <w:rsid w:val="009758DD"/>
    <w:rsid w:val="0097606B"/>
    <w:rsid w:val="009833F1"/>
    <w:rsid w:val="00985B71"/>
    <w:rsid w:val="00985C4A"/>
    <w:rsid w:val="0098723E"/>
    <w:rsid w:val="009873A9"/>
    <w:rsid w:val="009917F0"/>
    <w:rsid w:val="0099290A"/>
    <w:rsid w:val="00993B3F"/>
    <w:rsid w:val="00995206"/>
    <w:rsid w:val="009A6C5D"/>
    <w:rsid w:val="009A73DB"/>
    <w:rsid w:val="009B0E97"/>
    <w:rsid w:val="009B3AC1"/>
    <w:rsid w:val="009B640D"/>
    <w:rsid w:val="009B7897"/>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766A2"/>
    <w:rsid w:val="00A80474"/>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B760F"/>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0EFF"/>
    <w:rsid w:val="00D634CF"/>
    <w:rsid w:val="00D649A5"/>
    <w:rsid w:val="00D70033"/>
    <w:rsid w:val="00D752C2"/>
    <w:rsid w:val="00D75D83"/>
    <w:rsid w:val="00D874F4"/>
    <w:rsid w:val="00D90098"/>
    <w:rsid w:val="00D909D2"/>
    <w:rsid w:val="00D91B5B"/>
    <w:rsid w:val="00D92E1C"/>
    <w:rsid w:val="00D93349"/>
    <w:rsid w:val="00D9504C"/>
    <w:rsid w:val="00DA32DA"/>
    <w:rsid w:val="00DB3F70"/>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17892"/>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3CBC"/>
    <w:rsid w:val="00EC7D17"/>
    <w:rsid w:val="00ED0774"/>
    <w:rsid w:val="00EE7520"/>
    <w:rsid w:val="00EF1760"/>
    <w:rsid w:val="00EF795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14AE"/>
    <w:rsid w:val="00FD3BA6"/>
    <w:rsid w:val="00FD6527"/>
    <w:rsid w:val="00FD704A"/>
    <w:rsid w:val="00FD7DAB"/>
    <w:rsid w:val="00FE20A7"/>
    <w:rsid w:val="00FE372A"/>
    <w:rsid w:val="00FE5F08"/>
    <w:rsid w:val="01642931"/>
    <w:rsid w:val="016C77C3"/>
    <w:rsid w:val="01A06552"/>
    <w:rsid w:val="01A7022B"/>
    <w:rsid w:val="02092592"/>
    <w:rsid w:val="026B72E0"/>
    <w:rsid w:val="026D30FE"/>
    <w:rsid w:val="027B52FF"/>
    <w:rsid w:val="027D0F8C"/>
    <w:rsid w:val="027F5F24"/>
    <w:rsid w:val="03050003"/>
    <w:rsid w:val="03255A72"/>
    <w:rsid w:val="034908DB"/>
    <w:rsid w:val="036D1FDC"/>
    <w:rsid w:val="036F2FCB"/>
    <w:rsid w:val="037E0297"/>
    <w:rsid w:val="037F5278"/>
    <w:rsid w:val="03B41077"/>
    <w:rsid w:val="03C8395F"/>
    <w:rsid w:val="04214877"/>
    <w:rsid w:val="042E7735"/>
    <w:rsid w:val="04511961"/>
    <w:rsid w:val="04567CE7"/>
    <w:rsid w:val="048A4261"/>
    <w:rsid w:val="049D4154"/>
    <w:rsid w:val="04A35474"/>
    <w:rsid w:val="04AF5120"/>
    <w:rsid w:val="04DD226C"/>
    <w:rsid w:val="04F47005"/>
    <w:rsid w:val="052C2F85"/>
    <w:rsid w:val="053C0C8A"/>
    <w:rsid w:val="05464488"/>
    <w:rsid w:val="055629C0"/>
    <w:rsid w:val="05936076"/>
    <w:rsid w:val="05D14375"/>
    <w:rsid w:val="05F54B83"/>
    <w:rsid w:val="05FA732A"/>
    <w:rsid w:val="0612606E"/>
    <w:rsid w:val="06535E84"/>
    <w:rsid w:val="065F7A31"/>
    <w:rsid w:val="067304F4"/>
    <w:rsid w:val="0674107B"/>
    <w:rsid w:val="0676330C"/>
    <w:rsid w:val="068531A5"/>
    <w:rsid w:val="06A67E10"/>
    <w:rsid w:val="06A97571"/>
    <w:rsid w:val="06C00159"/>
    <w:rsid w:val="072308DB"/>
    <w:rsid w:val="07636485"/>
    <w:rsid w:val="079B5B1E"/>
    <w:rsid w:val="079C35F7"/>
    <w:rsid w:val="07BD54DD"/>
    <w:rsid w:val="07CC0AE0"/>
    <w:rsid w:val="07D410C4"/>
    <w:rsid w:val="080E68E4"/>
    <w:rsid w:val="08117421"/>
    <w:rsid w:val="082D1481"/>
    <w:rsid w:val="0838626E"/>
    <w:rsid w:val="08511192"/>
    <w:rsid w:val="08861E0C"/>
    <w:rsid w:val="08894E5C"/>
    <w:rsid w:val="089C37AE"/>
    <w:rsid w:val="08EA24D9"/>
    <w:rsid w:val="09363C55"/>
    <w:rsid w:val="093B4730"/>
    <w:rsid w:val="093C49BF"/>
    <w:rsid w:val="09BA78AC"/>
    <w:rsid w:val="09D04097"/>
    <w:rsid w:val="09FA1D55"/>
    <w:rsid w:val="0A183EA3"/>
    <w:rsid w:val="0A7622A7"/>
    <w:rsid w:val="0ACE49E2"/>
    <w:rsid w:val="0ADC51BD"/>
    <w:rsid w:val="0ADF4592"/>
    <w:rsid w:val="0B2B3C7B"/>
    <w:rsid w:val="0B5D411E"/>
    <w:rsid w:val="0B6224A8"/>
    <w:rsid w:val="0B693D4E"/>
    <w:rsid w:val="0B834C49"/>
    <w:rsid w:val="0B914A4C"/>
    <w:rsid w:val="0B927856"/>
    <w:rsid w:val="0B9D573D"/>
    <w:rsid w:val="0C026EEF"/>
    <w:rsid w:val="0C027809"/>
    <w:rsid w:val="0C0765B3"/>
    <w:rsid w:val="0C0F5155"/>
    <w:rsid w:val="0C4F1349"/>
    <w:rsid w:val="0C615676"/>
    <w:rsid w:val="0D0F1768"/>
    <w:rsid w:val="0D241949"/>
    <w:rsid w:val="0D392152"/>
    <w:rsid w:val="0D4E6646"/>
    <w:rsid w:val="0D6759FD"/>
    <w:rsid w:val="0D6C4DF7"/>
    <w:rsid w:val="0D985D3D"/>
    <w:rsid w:val="0DF85917"/>
    <w:rsid w:val="0E014BE1"/>
    <w:rsid w:val="0E0956EA"/>
    <w:rsid w:val="0E19594F"/>
    <w:rsid w:val="0E236E8B"/>
    <w:rsid w:val="0EE71CB8"/>
    <w:rsid w:val="0F7723C9"/>
    <w:rsid w:val="0F7A5CC3"/>
    <w:rsid w:val="0F9342EA"/>
    <w:rsid w:val="0FC401FA"/>
    <w:rsid w:val="0FC9786E"/>
    <w:rsid w:val="0FCA3251"/>
    <w:rsid w:val="103C625D"/>
    <w:rsid w:val="104A237B"/>
    <w:rsid w:val="1062103C"/>
    <w:rsid w:val="10774CDE"/>
    <w:rsid w:val="108938BA"/>
    <w:rsid w:val="10A67900"/>
    <w:rsid w:val="117E3EAC"/>
    <w:rsid w:val="118B7762"/>
    <w:rsid w:val="11D81D3B"/>
    <w:rsid w:val="11DB315E"/>
    <w:rsid w:val="129513B9"/>
    <w:rsid w:val="12D8750D"/>
    <w:rsid w:val="12E07700"/>
    <w:rsid w:val="131E6060"/>
    <w:rsid w:val="13257394"/>
    <w:rsid w:val="136907BC"/>
    <w:rsid w:val="13B060CE"/>
    <w:rsid w:val="13DE2A1E"/>
    <w:rsid w:val="14081C63"/>
    <w:rsid w:val="14292D22"/>
    <w:rsid w:val="14804C1F"/>
    <w:rsid w:val="14CB3DD9"/>
    <w:rsid w:val="14F145B6"/>
    <w:rsid w:val="14F17542"/>
    <w:rsid w:val="14FA4445"/>
    <w:rsid w:val="150A537B"/>
    <w:rsid w:val="15157812"/>
    <w:rsid w:val="15286292"/>
    <w:rsid w:val="155B1B21"/>
    <w:rsid w:val="156F29B6"/>
    <w:rsid w:val="15767BC6"/>
    <w:rsid w:val="15F743E7"/>
    <w:rsid w:val="161678C9"/>
    <w:rsid w:val="16457DAC"/>
    <w:rsid w:val="1653139F"/>
    <w:rsid w:val="166F1889"/>
    <w:rsid w:val="169177FF"/>
    <w:rsid w:val="17BF6B5C"/>
    <w:rsid w:val="17D73287"/>
    <w:rsid w:val="17F51899"/>
    <w:rsid w:val="17FF459C"/>
    <w:rsid w:val="181F0CE8"/>
    <w:rsid w:val="18B50F4F"/>
    <w:rsid w:val="18E5281C"/>
    <w:rsid w:val="18EC52A4"/>
    <w:rsid w:val="18F46891"/>
    <w:rsid w:val="19271710"/>
    <w:rsid w:val="19395322"/>
    <w:rsid w:val="19715F4E"/>
    <w:rsid w:val="19E24424"/>
    <w:rsid w:val="1A0561B5"/>
    <w:rsid w:val="1A2D5A1E"/>
    <w:rsid w:val="1A6A3520"/>
    <w:rsid w:val="1A711864"/>
    <w:rsid w:val="1A880D57"/>
    <w:rsid w:val="1AB377E9"/>
    <w:rsid w:val="1AC7305A"/>
    <w:rsid w:val="1ADC1210"/>
    <w:rsid w:val="1AF40D84"/>
    <w:rsid w:val="1AFB1F85"/>
    <w:rsid w:val="1B557D3F"/>
    <w:rsid w:val="1BC56397"/>
    <w:rsid w:val="1BDE489A"/>
    <w:rsid w:val="1C0B1CBC"/>
    <w:rsid w:val="1C3C6FAB"/>
    <w:rsid w:val="1C40720A"/>
    <w:rsid w:val="1C513A86"/>
    <w:rsid w:val="1C8A70B8"/>
    <w:rsid w:val="1C8E0242"/>
    <w:rsid w:val="1C912668"/>
    <w:rsid w:val="1C9E24AF"/>
    <w:rsid w:val="1CA1737C"/>
    <w:rsid w:val="1D1266EB"/>
    <w:rsid w:val="1D532B24"/>
    <w:rsid w:val="1D5463F0"/>
    <w:rsid w:val="1D8316F5"/>
    <w:rsid w:val="1D9B205F"/>
    <w:rsid w:val="1DAE149B"/>
    <w:rsid w:val="1DC55869"/>
    <w:rsid w:val="1E921FE8"/>
    <w:rsid w:val="1F0A62C9"/>
    <w:rsid w:val="1F1D1390"/>
    <w:rsid w:val="1F1F0AB0"/>
    <w:rsid w:val="1F3E0E4F"/>
    <w:rsid w:val="1F680BA2"/>
    <w:rsid w:val="1F8C3B05"/>
    <w:rsid w:val="1FB73AFF"/>
    <w:rsid w:val="1FDD249D"/>
    <w:rsid w:val="2013712B"/>
    <w:rsid w:val="20254CE5"/>
    <w:rsid w:val="20FE46F5"/>
    <w:rsid w:val="210E5B4E"/>
    <w:rsid w:val="215A49CB"/>
    <w:rsid w:val="21941641"/>
    <w:rsid w:val="21A35A54"/>
    <w:rsid w:val="2203506E"/>
    <w:rsid w:val="22094EF8"/>
    <w:rsid w:val="22595ADC"/>
    <w:rsid w:val="22EC5388"/>
    <w:rsid w:val="22ED517E"/>
    <w:rsid w:val="232C1EE7"/>
    <w:rsid w:val="23386ADD"/>
    <w:rsid w:val="235C1BBD"/>
    <w:rsid w:val="23694618"/>
    <w:rsid w:val="24747FE9"/>
    <w:rsid w:val="247C16E6"/>
    <w:rsid w:val="247C76F0"/>
    <w:rsid w:val="248A28BA"/>
    <w:rsid w:val="25031E0F"/>
    <w:rsid w:val="2516749D"/>
    <w:rsid w:val="25691B0B"/>
    <w:rsid w:val="25955F79"/>
    <w:rsid w:val="259F4AE8"/>
    <w:rsid w:val="25A1676E"/>
    <w:rsid w:val="25A87469"/>
    <w:rsid w:val="25AF5921"/>
    <w:rsid w:val="25BB0CE1"/>
    <w:rsid w:val="25F2630E"/>
    <w:rsid w:val="26C143AC"/>
    <w:rsid w:val="26D00413"/>
    <w:rsid w:val="26F32960"/>
    <w:rsid w:val="27056262"/>
    <w:rsid w:val="2713590D"/>
    <w:rsid w:val="272924A0"/>
    <w:rsid w:val="272F5244"/>
    <w:rsid w:val="275E327B"/>
    <w:rsid w:val="27B3557B"/>
    <w:rsid w:val="27C14F1B"/>
    <w:rsid w:val="27DF5334"/>
    <w:rsid w:val="27E12578"/>
    <w:rsid w:val="282A61E0"/>
    <w:rsid w:val="28AF15F0"/>
    <w:rsid w:val="28B372C1"/>
    <w:rsid w:val="28BA4A8F"/>
    <w:rsid w:val="290C4C94"/>
    <w:rsid w:val="29240769"/>
    <w:rsid w:val="292A0004"/>
    <w:rsid w:val="2986291D"/>
    <w:rsid w:val="29A547A1"/>
    <w:rsid w:val="29AC42AB"/>
    <w:rsid w:val="29D12335"/>
    <w:rsid w:val="2A240CBC"/>
    <w:rsid w:val="2A4B3296"/>
    <w:rsid w:val="2A7877A4"/>
    <w:rsid w:val="2AA0609C"/>
    <w:rsid w:val="2AE96E77"/>
    <w:rsid w:val="2B255628"/>
    <w:rsid w:val="2B404710"/>
    <w:rsid w:val="2B8B7187"/>
    <w:rsid w:val="2C18031A"/>
    <w:rsid w:val="2C8E0C7E"/>
    <w:rsid w:val="2C8F7646"/>
    <w:rsid w:val="2C902BF7"/>
    <w:rsid w:val="2CBF7080"/>
    <w:rsid w:val="2CEE3EB3"/>
    <w:rsid w:val="2CFC7762"/>
    <w:rsid w:val="2D1161A8"/>
    <w:rsid w:val="2DDB6230"/>
    <w:rsid w:val="2DE77219"/>
    <w:rsid w:val="2E0B0B84"/>
    <w:rsid w:val="2E1D1C07"/>
    <w:rsid w:val="2E212A56"/>
    <w:rsid w:val="2E674822"/>
    <w:rsid w:val="2E675C2D"/>
    <w:rsid w:val="2E956CF3"/>
    <w:rsid w:val="2ED84522"/>
    <w:rsid w:val="2F167231"/>
    <w:rsid w:val="2F1E655D"/>
    <w:rsid w:val="2F4E164B"/>
    <w:rsid w:val="2F5F1C68"/>
    <w:rsid w:val="2F89181C"/>
    <w:rsid w:val="2FDA2093"/>
    <w:rsid w:val="2FFE4C0B"/>
    <w:rsid w:val="30470339"/>
    <w:rsid w:val="30857E78"/>
    <w:rsid w:val="30DE4D6B"/>
    <w:rsid w:val="30E968C6"/>
    <w:rsid w:val="30FF3FD5"/>
    <w:rsid w:val="312936AB"/>
    <w:rsid w:val="313B4368"/>
    <w:rsid w:val="31BF5478"/>
    <w:rsid w:val="31FE601B"/>
    <w:rsid w:val="32023641"/>
    <w:rsid w:val="3271557B"/>
    <w:rsid w:val="32CE6B16"/>
    <w:rsid w:val="32E10EB6"/>
    <w:rsid w:val="33092CFE"/>
    <w:rsid w:val="331F1AB3"/>
    <w:rsid w:val="333A0650"/>
    <w:rsid w:val="33F0388B"/>
    <w:rsid w:val="340A5366"/>
    <w:rsid w:val="343D1FD9"/>
    <w:rsid w:val="344B5BF4"/>
    <w:rsid w:val="344F3C87"/>
    <w:rsid w:val="345B5D9A"/>
    <w:rsid w:val="34685E4E"/>
    <w:rsid w:val="3488229A"/>
    <w:rsid w:val="348E0C53"/>
    <w:rsid w:val="34DF1BC4"/>
    <w:rsid w:val="34F32864"/>
    <w:rsid w:val="35180A1B"/>
    <w:rsid w:val="35431A3E"/>
    <w:rsid w:val="35571045"/>
    <w:rsid w:val="356A0A27"/>
    <w:rsid w:val="35C36951"/>
    <w:rsid w:val="360928FF"/>
    <w:rsid w:val="365E787F"/>
    <w:rsid w:val="367879DA"/>
    <w:rsid w:val="368B7AB6"/>
    <w:rsid w:val="36DC7858"/>
    <w:rsid w:val="36E820E6"/>
    <w:rsid w:val="375C6DE7"/>
    <w:rsid w:val="375E52C5"/>
    <w:rsid w:val="37DE5A18"/>
    <w:rsid w:val="38462C89"/>
    <w:rsid w:val="388739E1"/>
    <w:rsid w:val="38A27D18"/>
    <w:rsid w:val="392630A1"/>
    <w:rsid w:val="3947454C"/>
    <w:rsid w:val="394D096C"/>
    <w:rsid w:val="395457DF"/>
    <w:rsid w:val="396A56D4"/>
    <w:rsid w:val="39AE76A2"/>
    <w:rsid w:val="39F37E34"/>
    <w:rsid w:val="3A28587D"/>
    <w:rsid w:val="3A5C162D"/>
    <w:rsid w:val="3AA85C8A"/>
    <w:rsid w:val="3ABF31CD"/>
    <w:rsid w:val="3AD77246"/>
    <w:rsid w:val="3AF97AAF"/>
    <w:rsid w:val="3B3D18E0"/>
    <w:rsid w:val="3B4B0235"/>
    <w:rsid w:val="3B5D5D4F"/>
    <w:rsid w:val="3B6852B8"/>
    <w:rsid w:val="3B710987"/>
    <w:rsid w:val="3B9A7EDD"/>
    <w:rsid w:val="3BD954C6"/>
    <w:rsid w:val="3C5B5CE8"/>
    <w:rsid w:val="3C6F119D"/>
    <w:rsid w:val="3CF62221"/>
    <w:rsid w:val="3CFA42D4"/>
    <w:rsid w:val="3D00581C"/>
    <w:rsid w:val="3D1413C8"/>
    <w:rsid w:val="3D4A4D65"/>
    <w:rsid w:val="3DF0645E"/>
    <w:rsid w:val="3E175E6A"/>
    <w:rsid w:val="3E35373D"/>
    <w:rsid w:val="3EF347D1"/>
    <w:rsid w:val="3F134FA2"/>
    <w:rsid w:val="3F1D32FF"/>
    <w:rsid w:val="3F357653"/>
    <w:rsid w:val="3F8E2E04"/>
    <w:rsid w:val="3F9C2EC1"/>
    <w:rsid w:val="3FFA414C"/>
    <w:rsid w:val="40021032"/>
    <w:rsid w:val="405527A4"/>
    <w:rsid w:val="40656FF4"/>
    <w:rsid w:val="407056B1"/>
    <w:rsid w:val="4081341A"/>
    <w:rsid w:val="40887CD1"/>
    <w:rsid w:val="410C383F"/>
    <w:rsid w:val="4130614E"/>
    <w:rsid w:val="4185265E"/>
    <w:rsid w:val="41C52633"/>
    <w:rsid w:val="41E52DA9"/>
    <w:rsid w:val="4203647D"/>
    <w:rsid w:val="425A6D0E"/>
    <w:rsid w:val="42676BBF"/>
    <w:rsid w:val="42BE695A"/>
    <w:rsid w:val="42E92E4C"/>
    <w:rsid w:val="42F75938"/>
    <w:rsid w:val="43014CE6"/>
    <w:rsid w:val="430D307D"/>
    <w:rsid w:val="433915F6"/>
    <w:rsid w:val="43926DF4"/>
    <w:rsid w:val="43AE7CA3"/>
    <w:rsid w:val="43F01E48"/>
    <w:rsid w:val="4403315F"/>
    <w:rsid w:val="4425463D"/>
    <w:rsid w:val="44256EDB"/>
    <w:rsid w:val="44794371"/>
    <w:rsid w:val="451C5B9D"/>
    <w:rsid w:val="45596B3E"/>
    <w:rsid w:val="458A7C47"/>
    <w:rsid w:val="45AD757C"/>
    <w:rsid w:val="45B20519"/>
    <w:rsid w:val="46011273"/>
    <w:rsid w:val="46032B23"/>
    <w:rsid w:val="466730B2"/>
    <w:rsid w:val="4689127A"/>
    <w:rsid w:val="469006CE"/>
    <w:rsid w:val="46B4017D"/>
    <w:rsid w:val="46E14AF9"/>
    <w:rsid w:val="46E4460E"/>
    <w:rsid w:val="46FE43E2"/>
    <w:rsid w:val="471D5443"/>
    <w:rsid w:val="4769234B"/>
    <w:rsid w:val="47975C19"/>
    <w:rsid w:val="485671BC"/>
    <w:rsid w:val="487335D5"/>
    <w:rsid w:val="48AB11D8"/>
    <w:rsid w:val="48BC5937"/>
    <w:rsid w:val="48C071DD"/>
    <w:rsid w:val="48CA3BAA"/>
    <w:rsid w:val="491C63D6"/>
    <w:rsid w:val="49285E8E"/>
    <w:rsid w:val="4933779F"/>
    <w:rsid w:val="49345059"/>
    <w:rsid w:val="49441489"/>
    <w:rsid w:val="4960586F"/>
    <w:rsid w:val="49BD29C4"/>
    <w:rsid w:val="49C72E57"/>
    <w:rsid w:val="49D547D7"/>
    <w:rsid w:val="49E36D34"/>
    <w:rsid w:val="4A1D01F5"/>
    <w:rsid w:val="4AA32773"/>
    <w:rsid w:val="4B682322"/>
    <w:rsid w:val="4B9835CA"/>
    <w:rsid w:val="4BA805FA"/>
    <w:rsid w:val="4BC47EB6"/>
    <w:rsid w:val="4BF8453E"/>
    <w:rsid w:val="4C2453D7"/>
    <w:rsid w:val="4C363A91"/>
    <w:rsid w:val="4C38183B"/>
    <w:rsid w:val="4C51319A"/>
    <w:rsid w:val="4C58249F"/>
    <w:rsid w:val="4C7B0EF5"/>
    <w:rsid w:val="4C8B2404"/>
    <w:rsid w:val="4C9D0B46"/>
    <w:rsid w:val="4CE26AA6"/>
    <w:rsid w:val="4CF048B7"/>
    <w:rsid w:val="4D033EE4"/>
    <w:rsid w:val="4D0A4797"/>
    <w:rsid w:val="4D131A66"/>
    <w:rsid w:val="4D1B26B0"/>
    <w:rsid w:val="4D3C4E82"/>
    <w:rsid w:val="4DFCD84A"/>
    <w:rsid w:val="4E262DE0"/>
    <w:rsid w:val="4E4C2370"/>
    <w:rsid w:val="4EC06AB9"/>
    <w:rsid w:val="4F1B1204"/>
    <w:rsid w:val="4F5C316B"/>
    <w:rsid w:val="4F950C90"/>
    <w:rsid w:val="4FBA4D27"/>
    <w:rsid w:val="4FC5242B"/>
    <w:rsid w:val="505962D0"/>
    <w:rsid w:val="508A0177"/>
    <w:rsid w:val="50923EC9"/>
    <w:rsid w:val="509D316F"/>
    <w:rsid w:val="512F1E25"/>
    <w:rsid w:val="514C1822"/>
    <w:rsid w:val="51823496"/>
    <w:rsid w:val="51EE10F2"/>
    <w:rsid w:val="51EF70B5"/>
    <w:rsid w:val="51F728E4"/>
    <w:rsid w:val="520D7A89"/>
    <w:rsid w:val="524704C1"/>
    <w:rsid w:val="524F4A2A"/>
    <w:rsid w:val="52642012"/>
    <w:rsid w:val="52755DF4"/>
    <w:rsid w:val="52812C66"/>
    <w:rsid w:val="52A272DF"/>
    <w:rsid w:val="52E07717"/>
    <w:rsid w:val="532A0583"/>
    <w:rsid w:val="53332180"/>
    <w:rsid w:val="53517A00"/>
    <w:rsid w:val="535E4538"/>
    <w:rsid w:val="53614151"/>
    <w:rsid w:val="53741519"/>
    <w:rsid w:val="537C0D0E"/>
    <w:rsid w:val="539B5698"/>
    <w:rsid w:val="53A72F15"/>
    <w:rsid w:val="53AB4169"/>
    <w:rsid w:val="54035863"/>
    <w:rsid w:val="545B618A"/>
    <w:rsid w:val="54C7152C"/>
    <w:rsid w:val="54DE0E0A"/>
    <w:rsid w:val="55014092"/>
    <w:rsid w:val="550D721A"/>
    <w:rsid w:val="5531252F"/>
    <w:rsid w:val="557B0A8D"/>
    <w:rsid w:val="55800D62"/>
    <w:rsid w:val="55A65457"/>
    <w:rsid w:val="55AB539F"/>
    <w:rsid w:val="55D253D9"/>
    <w:rsid w:val="561A3DA8"/>
    <w:rsid w:val="561F1ACD"/>
    <w:rsid w:val="567C558B"/>
    <w:rsid w:val="56DC533B"/>
    <w:rsid w:val="56EC1C55"/>
    <w:rsid w:val="57437223"/>
    <w:rsid w:val="57676E11"/>
    <w:rsid w:val="579E601C"/>
    <w:rsid w:val="57B8376D"/>
    <w:rsid w:val="580105B8"/>
    <w:rsid w:val="58134E48"/>
    <w:rsid w:val="58241860"/>
    <w:rsid w:val="58BD15FE"/>
    <w:rsid w:val="58F03860"/>
    <w:rsid w:val="59376BFA"/>
    <w:rsid w:val="597E09E7"/>
    <w:rsid w:val="599F129E"/>
    <w:rsid w:val="59CC128C"/>
    <w:rsid w:val="59D34914"/>
    <w:rsid w:val="5A01477B"/>
    <w:rsid w:val="5A8C559D"/>
    <w:rsid w:val="5AAF6EAB"/>
    <w:rsid w:val="5AB71DD6"/>
    <w:rsid w:val="5ACD48B5"/>
    <w:rsid w:val="5AD96A93"/>
    <w:rsid w:val="5B1D7DA8"/>
    <w:rsid w:val="5B3062D3"/>
    <w:rsid w:val="5B712C63"/>
    <w:rsid w:val="5B7B5AF5"/>
    <w:rsid w:val="5BCA3A6F"/>
    <w:rsid w:val="5BDC15D0"/>
    <w:rsid w:val="5BE724EC"/>
    <w:rsid w:val="5C0A506B"/>
    <w:rsid w:val="5C207E77"/>
    <w:rsid w:val="5C6B34A4"/>
    <w:rsid w:val="5CF53AB0"/>
    <w:rsid w:val="5D071DDC"/>
    <w:rsid w:val="5DFA8D1C"/>
    <w:rsid w:val="5E017FE5"/>
    <w:rsid w:val="5E4506BD"/>
    <w:rsid w:val="5EDB2C4F"/>
    <w:rsid w:val="5EF3514E"/>
    <w:rsid w:val="5EF632C7"/>
    <w:rsid w:val="5F033C91"/>
    <w:rsid w:val="5F592B7C"/>
    <w:rsid w:val="5FC933A7"/>
    <w:rsid w:val="5FD82C75"/>
    <w:rsid w:val="5FF64C73"/>
    <w:rsid w:val="5FFD3BBD"/>
    <w:rsid w:val="5FFE3917"/>
    <w:rsid w:val="5FFF9FF4"/>
    <w:rsid w:val="60162EDE"/>
    <w:rsid w:val="601E2BA8"/>
    <w:rsid w:val="605129B1"/>
    <w:rsid w:val="60C33D53"/>
    <w:rsid w:val="60E17538"/>
    <w:rsid w:val="60FE2FFD"/>
    <w:rsid w:val="615764BF"/>
    <w:rsid w:val="618C6970"/>
    <w:rsid w:val="618D559D"/>
    <w:rsid w:val="61D0643A"/>
    <w:rsid w:val="61D941C8"/>
    <w:rsid w:val="6247548C"/>
    <w:rsid w:val="62590310"/>
    <w:rsid w:val="625F3CAC"/>
    <w:rsid w:val="62622F86"/>
    <w:rsid w:val="628D7093"/>
    <w:rsid w:val="629A2B7E"/>
    <w:rsid w:val="635A33C1"/>
    <w:rsid w:val="63E43B3C"/>
    <w:rsid w:val="644738A9"/>
    <w:rsid w:val="645D29D7"/>
    <w:rsid w:val="647C1F6F"/>
    <w:rsid w:val="64AA08E2"/>
    <w:rsid w:val="64B34D0F"/>
    <w:rsid w:val="64BF6946"/>
    <w:rsid w:val="64D54FB3"/>
    <w:rsid w:val="64D64AAE"/>
    <w:rsid w:val="64F32D22"/>
    <w:rsid w:val="64F731B8"/>
    <w:rsid w:val="65127805"/>
    <w:rsid w:val="65A34B09"/>
    <w:rsid w:val="661C32A7"/>
    <w:rsid w:val="6632450D"/>
    <w:rsid w:val="66454E07"/>
    <w:rsid w:val="665238E1"/>
    <w:rsid w:val="665777F9"/>
    <w:rsid w:val="666E2AF9"/>
    <w:rsid w:val="667907C1"/>
    <w:rsid w:val="66A61B40"/>
    <w:rsid w:val="66CD0FC2"/>
    <w:rsid w:val="67061B24"/>
    <w:rsid w:val="675D5E2C"/>
    <w:rsid w:val="67A55EE9"/>
    <w:rsid w:val="67C72FEF"/>
    <w:rsid w:val="67C80414"/>
    <w:rsid w:val="680D2AE5"/>
    <w:rsid w:val="684A1FF3"/>
    <w:rsid w:val="68863C03"/>
    <w:rsid w:val="68941085"/>
    <w:rsid w:val="68A35D74"/>
    <w:rsid w:val="68C04473"/>
    <w:rsid w:val="68D423D1"/>
    <w:rsid w:val="691B613A"/>
    <w:rsid w:val="693D2157"/>
    <w:rsid w:val="69671C36"/>
    <w:rsid w:val="697F5E72"/>
    <w:rsid w:val="69CC7AE7"/>
    <w:rsid w:val="69D7358C"/>
    <w:rsid w:val="69FF508D"/>
    <w:rsid w:val="6A0257E4"/>
    <w:rsid w:val="6A3E3C8C"/>
    <w:rsid w:val="6A8E035E"/>
    <w:rsid w:val="6A9F146F"/>
    <w:rsid w:val="6AE5428D"/>
    <w:rsid w:val="6BC657CB"/>
    <w:rsid w:val="6BC7425E"/>
    <w:rsid w:val="6BF15048"/>
    <w:rsid w:val="6C923BCC"/>
    <w:rsid w:val="6CBB18A2"/>
    <w:rsid w:val="6CE64F64"/>
    <w:rsid w:val="6CEE5EF6"/>
    <w:rsid w:val="6D0A20C6"/>
    <w:rsid w:val="6D1924C9"/>
    <w:rsid w:val="6D377CC3"/>
    <w:rsid w:val="6D565634"/>
    <w:rsid w:val="6D7C4256"/>
    <w:rsid w:val="6D8B30C2"/>
    <w:rsid w:val="6DB50E19"/>
    <w:rsid w:val="6DD15337"/>
    <w:rsid w:val="6E002E86"/>
    <w:rsid w:val="6E1C045A"/>
    <w:rsid w:val="6E3539A7"/>
    <w:rsid w:val="6E6D4AC1"/>
    <w:rsid w:val="6E755A01"/>
    <w:rsid w:val="6E8003BC"/>
    <w:rsid w:val="6EF6480A"/>
    <w:rsid w:val="6EFA655B"/>
    <w:rsid w:val="6F076061"/>
    <w:rsid w:val="6F791BED"/>
    <w:rsid w:val="6F820822"/>
    <w:rsid w:val="6F992C98"/>
    <w:rsid w:val="6FE75052"/>
    <w:rsid w:val="6FED7626"/>
    <w:rsid w:val="6FF43359"/>
    <w:rsid w:val="701632CF"/>
    <w:rsid w:val="7041352A"/>
    <w:rsid w:val="70566E38"/>
    <w:rsid w:val="70816132"/>
    <w:rsid w:val="70904E30"/>
    <w:rsid w:val="70DC3FEA"/>
    <w:rsid w:val="71017ADB"/>
    <w:rsid w:val="714E7C4B"/>
    <w:rsid w:val="715F5099"/>
    <w:rsid w:val="71782466"/>
    <w:rsid w:val="717C4B72"/>
    <w:rsid w:val="717D3435"/>
    <w:rsid w:val="71817EE8"/>
    <w:rsid w:val="718E7A50"/>
    <w:rsid w:val="71A0701D"/>
    <w:rsid w:val="71AA1693"/>
    <w:rsid w:val="71C05C07"/>
    <w:rsid w:val="71E960E9"/>
    <w:rsid w:val="72004D3A"/>
    <w:rsid w:val="7230799E"/>
    <w:rsid w:val="7233206B"/>
    <w:rsid w:val="72583F3C"/>
    <w:rsid w:val="727C2B53"/>
    <w:rsid w:val="729702B9"/>
    <w:rsid w:val="72C33D74"/>
    <w:rsid w:val="72C708B1"/>
    <w:rsid w:val="72CD14B9"/>
    <w:rsid w:val="73661FAF"/>
    <w:rsid w:val="738441B1"/>
    <w:rsid w:val="739139C9"/>
    <w:rsid w:val="73A57706"/>
    <w:rsid w:val="7438273E"/>
    <w:rsid w:val="74A940D4"/>
    <w:rsid w:val="752C6784"/>
    <w:rsid w:val="758065B0"/>
    <w:rsid w:val="759667EF"/>
    <w:rsid w:val="75B63664"/>
    <w:rsid w:val="75CB5FEA"/>
    <w:rsid w:val="75F56F65"/>
    <w:rsid w:val="765A6745"/>
    <w:rsid w:val="76826F61"/>
    <w:rsid w:val="76D8432F"/>
    <w:rsid w:val="76EB17EC"/>
    <w:rsid w:val="76F41DC6"/>
    <w:rsid w:val="77297A11"/>
    <w:rsid w:val="772A6A5E"/>
    <w:rsid w:val="772F5085"/>
    <w:rsid w:val="773017D8"/>
    <w:rsid w:val="774A7BC5"/>
    <w:rsid w:val="77543674"/>
    <w:rsid w:val="779D5FA4"/>
    <w:rsid w:val="77C46B5B"/>
    <w:rsid w:val="77D77FC7"/>
    <w:rsid w:val="77E94FFA"/>
    <w:rsid w:val="7808474D"/>
    <w:rsid w:val="781F6A99"/>
    <w:rsid w:val="782817EB"/>
    <w:rsid w:val="787B2C77"/>
    <w:rsid w:val="78866321"/>
    <w:rsid w:val="78880AE2"/>
    <w:rsid w:val="78A92DDF"/>
    <w:rsid w:val="78D4738F"/>
    <w:rsid w:val="78DE7CFC"/>
    <w:rsid w:val="790375FB"/>
    <w:rsid w:val="79251491"/>
    <w:rsid w:val="79C04971"/>
    <w:rsid w:val="79D45BF1"/>
    <w:rsid w:val="79E87A8A"/>
    <w:rsid w:val="7A517C9C"/>
    <w:rsid w:val="7A553ACE"/>
    <w:rsid w:val="7A8157E9"/>
    <w:rsid w:val="7A845369"/>
    <w:rsid w:val="7AFF0EB2"/>
    <w:rsid w:val="7B1E7BAA"/>
    <w:rsid w:val="7B21474E"/>
    <w:rsid w:val="7B6E6BA4"/>
    <w:rsid w:val="7BA07EF1"/>
    <w:rsid w:val="7BF9074B"/>
    <w:rsid w:val="7C3133F9"/>
    <w:rsid w:val="7C8F228E"/>
    <w:rsid w:val="7CDB4696"/>
    <w:rsid w:val="7D005805"/>
    <w:rsid w:val="7D40607F"/>
    <w:rsid w:val="7D533CD9"/>
    <w:rsid w:val="7D9A72EE"/>
    <w:rsid w:val="7DA2574A"/>
    <w:rsid w:val="7DB61404"/>
    <w:rsid w:val="7DCE610F"/>
    <w:rsid w:val="7DEE25F6"/>
    <w:rsid w:val="7DF86354"/>
    <w:rsid w:val="7E0B7A08"/>
    <w:rsid w:val="7E0F1298"/>
    <w:rsid w:val="7E7A69A6"/>
    <w:rsid w:val="7EA61572"/>
    <w:rsid w:val="7EEE6F0F"/>
    <w:rsid w:val="7F930498"/>
    <w:rsid w:val="7FBF1F72"/>
    <w:rsid w:val="7FFA0CBF"/>
    <w:rsid w:val="9EDF0F55"/>
    <w:rsid w:val="9F728C89"/>
    <w:rsid w:val="B17EF89B"/>
    <w:rsid w:val="BEDC24AC"/>
    <w:rsid w:val="C9EE0863"/>
    <w:rsid w:val="CFFBC417"/>
    <w:rsid w:val="CFFDE4EA"/>
    <w:rsid w:val="D6FE23AB"/>
    <w:rsid w:val="E3DECC67"/>
    <w:rsid w:val="E7FF215F"/>
    <w:rsid w:val="FD59FF20"/>
    <w:rsid w:val="FF71837A"/>
    <w:rsid w:val="FF7E3483"/>
    <w:rsid w:val="FFBF780A"/>
    <w:rsid w:val="FFED8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autoRedefine/>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2"/>
    <w:autoRedefine/>
    <w:qFormat/>
    <w:uiPriority w:val="9"/>
    <w:pPr>
      <w:widowControl/>
      <w:jc w:val="left"/>
      <w:outlineLvl w:val="2"/>
    </w:pPr>
    <w:rPr>
      <w:rFonts w:ascii="宋体" w:hAnsi="宋体" w:cs="宋体"/>
      <w:b/>
      <w:bCs/>
      <w:kern w:val="0"/>
      <w:sz w:val="27"/>
      <w:szCs w:val="27"/>
    </w:rPr>
  </w:style>
  <w:style w:type="character" w:default="1" w:styleId="22">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4"/>
    <w:autoRedefine/>
    <w:unhideWhenUsed/>
    <w:qFormat/>
    <w:uiPriority w:val="0"/>
    <w:pPr>
      <w:jc w:val="left"/>
    </w:pPr>
  </w:style>
  <w:style w:type="paragraph" w:styleId="5">
    <w:name w:val="Body Text"/>
    <w:basedOn w:val="1"/>
    <w:link w:val="39"/>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45"/>
    <w:qFormat/>
    <w:uiPriority w:val="0"/>
    <w:pPr>
      <w:snapToGrid w:val="0"/>
      <w:spacing w:line="324" w:lineRule="auto"/>
      <w:ind w:firstLine="560" w:firstLineChars="200"/>
    </w:pPr>
    <w:rPr>
      <w:rFonts w:ascii="宋体" w:hAnsi="宋体"/>
      <w:sz w:val="28"/>
    </w:rPr>
  </w:style>
  <w:style w:type="paragraph" w:styleId="7">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ody Text Indent 2"/>
    <w:basedOn w:val="1"/>
    <w:link w:val="47"/>
    <w:autoRedefine/>
    <w:qFormat/>
    <w:uiPriority w:val="0"/>
    <w:pPr>
      <w:spacing w:after="120" w:line="480" w:lineRule="auto"/>
      <w:ind w:left="420" w:leftChars="200"/>
    </w:pPr>
  </w:style>
  <w:style w:type="paragraph" w:styleId="9">
    <w:name w:val="Balloon Text"/>
    <w:basedOn w:val="1"/>
    <w:link w:val="36"/>
    <w:autoRedefine/>
    <w:unhideWhenUsed/>
    <w:qFormat/>
    <w:uiPriority w:val="0"/>
    <w:rPr>
      <w:sz w:val="18"/>
      <w:szCs w:val="18"/>
    </w:rPr>
  </w:style>
  <w:style w:type="paragraph" w:styleId="10">
    <w:name w:val="footer"/>
    <w:basedOn w:val="1"/>
    <w:link w:val="31"/>
    <w:autoRedefine/>
    <w:unhideWhenUsed/>
    <w:qFormat/>
    <w:uiPriority w:val="99"/>
    <w:pPr>
      <w:tabs>
        <w:tab w:val="center" w:pos="4153"/>
        <w:tab w:val="right" w:pos="8306"/>
      </w:tabs>
      <w:snapToGrid w:val="0"/>
      <w:jc w:val="left"/>
    </w:pPr>
    <w:rPr>
      <w:sz w:val="18"/>
      <w:szCs w:val="18"/>
    </w:rPr>
  </w:style>
  <w:style w:type="paragraph" w:styleId="11">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3">
    <w:name w:val="footnote text"/>
    <w:basedOn w:val="1"/>
    <w:link w:val="62"/>
    <w:autoRedefine/>
    <w:semiHidden/>
    <w:qFormat/>
    <w:uiPriority w:val="0"/>
    <w:pPr>
      <w:adjustRightInd w:val="0"/>
      <w:spacing w:line="312" w:lineRule="atLeast"/>
      <w:jc w:val="left"/>
      <w:textAlignment w:val="baseline"/>
    </w:pPr>
    <w:rPr>
      <w:kern w:val="0"/>
      <w:sz w:val="18"/>
      <w:szCs w:val="20"/>
    </w:rPr>
  </w:style>
  <w:style w:type="paragraph" w:styleId="14">
    <w:name w:val="toc 2"/>
    <w:basedOn w:val="1"/>
    <w:next w:val="1"/>
    <w:autoRedefine/>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Body Text 2"/>
    <w:basedOn w:val="1"/>
    <w:link w:val="63"/>
    <w:autoRedefine/>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83"/>
    <w:autoRedefine/>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5"/>
    <w:autoRedefine/>
    <w:unhideWhenUsed/>
    <w:qFormat/>
    <w:uiPriority w:val="0"/>
    <w:rPr>
      <w:b/>
      <w:bCs/>
    </w:r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Grid 5"/>
    <w:basedOn w:val="19"/>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3">
    <w:name w:val="Strong"/>
    <w:autoRedefine/>
    <w:qFormat/>
    <w:uiPriority w:val="22"/>
    <w:rPr>
      <w:b/>
      <w:bCs/>
    </w:rPr>
  </w:style>
  <w:style w:type="character" w:styleId="24">
    <w:name w:val="page number"/>
    <w:basedOn w:val="22"/>
    <w:autoRedefine/>
    <w:qFormat/>
    <w:uiPriority w:val="0"/>
    <w:rPr>
      <w:rFonts w:cs="Times New Roman"/>
      <w:lang w:val="zh-TW" w:eastAsia="zh-TW"/>
    </w:rPr>
  </w:style>
  <w:style w:type="character" w:styleId="25">
    <w:name w:val="FollowedHyperlink"/>
    <w:autoRedefine/>
    <w:qFormat/>
    <w:uiPriority w:val="0"/>
    <w:rPr>
      <w:color w:val="800080"/>
      <w:u w:val="single"/>
    </w:rPr>
  </w:style>
  <w:style w:type="character" w:styleId="26">
    <w:name w:val="line number"/>
    <w:qFormat/>
    <w:uiPriority w:val="0"/>
  </w:style>
  <w:style w:type="character" w:styleId="27">
    <w:name w:val="Hyperlink"/>
    <w:autoRedefine/>
    <w:qFormat/>
    <w:uiPriority w:val="99"/>
    <w:rPr>
      <w:color w:val="0000FF"/>
      <w:u w:val="single"/>
    </w:rPr>
  </w:style>
  <w:style w:type="character" w:styleId="28">
    <w:name w:val="annotation reference"/>
    <w:basedOn w:val="22"/>
    <w:autoRedefine/>
    <w:unhideWhenUsed/>
    <w:qFormat/>
    <w:uiPriority w:val="0"/>
    <w:rPr>
      <w:sz w:val="21"/>
      <w:szCs w:val="21"/>
    </w:rPr>
  </w:style>
  <w:style w:type="character" w:styleId="29">
    <w:name w:val="footnote reference"/>
    <w:autoRedefine/>
    <w:semiHidden/>
    <w:qFormat/>
    <w:uiPriority w:val="0"/>
    <w:rPr>
      <w:vertAlign w:val="superscript"/>
    </w:rPr>
  </w:style>
  <w:style w:type="character" w:customStyle="1" w:styleId="30">
    <w:name w:val="页眉 字符"/>
    <w:basedOn w:val="22"/>
    <w:link w:val="11"/>
    <w:autoRedefine/>
    <w:qFormat/>
    <w:uiPriority w:val="99"/>
    <w:rPr>
      <w:sz w:val="18"/>
      <w:szCs w:val="18"/>
    </w:rPr>
  </w:style>
  <w:style w:type="character" w:customStyle="1" w:styleId="31">
    <w:name w:val="页脚 字符"/>
    <w:basedOn w:val="22"/>
    <w:link w:val="10"/>
    <w:autoRedefine/>
    <w:qFormat/>
    <w:uiPriority w:val="99"/>
    <w:rPr>
      <w:sz w:val="18"/>
      <w:szCs w:val="18"/>
    </w:rPr>
  </w:style>
  <w:style w:type="character" w:customStyle="1" w:styleId="32">
    <w:name w:val="标题 3 字符"/>
    <w:basedOn w:val="22"/>
    <w:link w:val="3"/>
    <w:autoRedefine/>
    <w:qFormat/>
    <w:uiPriority w:val="9"/>
    <w:rPr>
      <w:rFonts w:ascii="宋体" w:hAnsi="宋体" w:eastAsia="宋体" w:cs="宋体"/>
      <w:b/>
      <w:bCs/>
      <w:kern w:val="0"/>
      <w:sz w:val="27"/>
      <w:szCs w:val="27"/>
    </w:rPr>
  </w:style>
  <w:style w:type="paragraph" w:customStyle="1" w:styleId="33">
    <w:name w:val="Char"/>
    <w:basedOn w:val="1"/>
    <w:autoRedefine/>
    <w:qFormat/>
    <w:uiPriority w:val="0"/>
    <w:rPr>
      <w:rFonts w:ascii="Tahoma" w:hAnsi="Tahoma"/>
      <w:sz w:val="24"/>
      <w:szCs w:val="20"/>
    </w:rPr>
  </w:style>
  <w:style w:type="character" w:customStyle="1" w:styleId="34">
    <w:name w:val="批注文字 字符"/>
    <w:basedOn w:val="22"/>
    <w:link w:val="4"/>
    <w:autoRedefine/>
    <w:qFormat/>
    <w:uiPriority w:val="0"/>
    <w:rPr>
      <w:rFonts w:ascii="Times New Roman" w:hAnsi="Times New Roman" w:eastAsia="宋体" w:cs="Times New Roman"/>
      <w:szCs w:val="24"/>
    </w:rPr>
  </w:style>
  <w:style w:type="character" w:customStyle="1" w:styleId="35">
    <w:name w:val="批注主题 字符"/>
    <w:basedOn w:val="34"/>
    <w:link w:val="18"/>
    <w:autoRedefine/>
    <w:qFormat/>
    <w:uiPriority w:val="0"/>
    <w:rPr>
      <w:rFonts w:ascii="Times New Roman" w:hAnsi="Times New Roman" w:eastAsia="宋体" w:cs="Times New Roman"/>
      <w:b/>
      <w:bCs/>
      <w:szCs w:val="24"/>
    </w:rPr>
  </w:style>
  <w:style w:type="character" w:customStyle="1" w:styleId="36">
    <w:name w:val="批注框文本 字符"/>
    <w:basedOn w:val="22"/>
    <w:link w:val="9"/>
    <w:autoRedefine/>
    <w:qFormat/>
    <w:uiPriority w:val="0"/>
    <w:rPr>
      <w:rFonts w:ascii="Times New Roman" w:hAnsi="Times New Roman" w:eastAsia="宋体" w:cs="Times New Roman"/>
      <w:sz w:val="18"/>
      <w:szCs w:val="18"/>
    </w:rPr>
  </w:style>
  <w:style w:type="paragraph" w:customStyle="1" w:styleId="37">
    <w:name w:val="正文 A"/>
    <w:autoRedefine/>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8">
    <w:name w:val="页脚 Char1"/>
    <w:basedOn w:val="22"/>
    <w:autoRedefine/>
    <w:qFormat/>
    <w:uiPriority w:val="99"/>
    <w:rPr>
      <w:rFonts w:ascii="Times New Roman" w:hAnsi="Times New Roman" w:eastAsia="宋体" w:cs="Times New Roman"/>
      <w:kern w:val="2"/>
      <w:sz w:val="18"/>
      <w:szCs w:val="18"/>
    </w:rPr>
  </w:style>
  <w:style w:type="character" w:customStyle="1" w:styleId="39">
    <w:name w:val="正文文本 字符"/>
    <w:basedOn w:val="22"/>
    <w:link w:val="5"/>
    <w:autoRedefine/>
    <w:qFormat/>
    <w:uiPriority w:val="0"/>
    <w:rPr>
      <w:rFonts w:ascii="仿宋_GB2312" w:hAnsi="Times New Roman" w:eastAsia="仿宋_GB2312" w:cs="Times New Roman"/>
      <w:kern w:val="0"/>
      <w:szCs w:val="20"/>
    </w:rPr>
  </w:style>
  <w:style w:type="paragraph" w:customStyle="1" w:styleId="40">
    <w:name w:val="标准"/>
    <w:basedOn w:val="1"/>
    <w:autoRedefine/>
    <w:qFormat/>
    <w:uiPriority w:val="99"/>
    <w:pPr>
      <w:adjustRightInd w:val="0"/>
      <w:spacing w:before="120" w:after="120" w:line="312" w:lineRule="atLeast"/>
      <w:textAlignment w:val="baseline"/>
    </w:pPr>
    <w:rPr>
      <w:rFonts w:ascii="宋体"/>
      <w:kern w:val="0"/>
      <w:szCs w:val="20"/>
    </w:rPr>
  </w:style>
  <w:style w:type="paragraph" w:customStyle="1" w:styleId="41">
    <w:name w:val="批注框文本1"/>
    <w:basedOn w:val="1"/>
    <w:autoRedefine/>
    <w:semiHidden/>
    <w:qFormat/>
    <w:uiPriority w:val="0"/>
    <w:rPr>
      <w:sz w:val="18"/>
      <w:szCs w:val="18"/>
    </w:rPr>
  </w:style>
  <w:style w:type="character" w:customStyle="1" w:styleId="42">
    <w:name w:val="批注文字 Char1"/>
    <w:autoRedefine/>
    <w:qFormat/>
    <w:uiPriority w:val="0"/>
    <w:rPr>
      <w:kern w:val="2"/>
      <w:sz w:val="21"/>
      <w:szCs w:val="24"/>
    </w:rPr>
  </w:style>
  <w:style w:type="character" w:customStyle="1" w:styleId="43">
    <w:name w:val="批注主题 Char1"/>
    <w:autoRedefine/>
    <w:qFormat/>
    <w:uiPriority w:val="0"/>
    <w:rPr>
      <w:b/>
      <w:bCs/>
      <w:kern w:val="2"/>
      <w:sz w:val="21"/>
      <w:szCs w:val="24"/>
    </w:rPr>
  </w:style>
  <w:style w:type="character" w:customStyle="1" w:styleId="44">
    <w:name w:val="批注框文本 Char1"/>
    <w:autoRedefine/>
    <w:qFormat/>
    <w:uiPriority w:val="0"/>
    <w:rPr>
      <w:kern w:val="2"/>
      <w:sz w:val="18"/>
      <w:szCs w:val="18"/>
    </w:rPr>
  </w:style>
  <w:style w:type="character" w:customStyle="1" w:styleId="45">
    <w:name w:val="正文文本缩进 字符"/>
    <w:basedOn w:val="22"/>
    <w:link w:val="6"/>
    <w:autoRedefine/>
    <w:qFormat/>
    <w:uiPriority w:val="0"/>
    <w:rPr>
      <w:rFonts w:ascii="宋体" w:hAnsi="宋体" w:eastAsia="宋体" w:cs="Times New Roman"/>
      <w:sz w:val="28"/>
      <w:szCs w:val="24"/>
    </w:rPr>
  </w:style>
  <w:style w:type="character" w:customStyle="1" w:styleId="46">
    <w:name w:val="正文文本缩进 Char1"/>
    <w:autoRedefine/>
    <w:qFormat/>
    <w:uiPriority w:val="0"/>
    <w:rPr>
      <w:rFonts w:ascii="宋体" w:hAnsi="宋体"/>
      <w:kern w:val="2"/>
      <w:sz w:val="28"/>
      <w:szCs w:val="24"/>
    </w:rPr>
  </w:style>
  <w:style w:type="character" w:customStyle="1" w:styleId="47">
    <w:name w:val="正文文本缩进 2 字符"/>
    <w:basedOn w:val="22"/>
    <w:link w:val="8"/>
    <w:autoRedefine/>
    <w:qFormat/>
    <w:uiPriority w:val="0"/>
    <w:rPr>
      <w:rFonts w:ascii="Times New Roman" w:hAnsi="Times New Roman" w:eastAsia="宋体" w:cs="Times New Roman"/>
      <w:szCs w:val="24"/>
    </w:rPr>
  </w:style>
  <w:style w:type="character" w:customStyle="1" w:styleId="48">
    <w:name w:val="正文文本缩进 2 Char1"/>
    <w:autoRedefine/>
    <w:qFormat/>
    <w:uiPriority w:val="0"/>
    <w:rPr>
      <w:kern w:val="2"/>
      <w:sz w:val="21"/>
      <w:szCs w:val="24"/>
    </w:rPr>
  </w:style>
  <w:style w:type="paragraph" w:customStyle="1" w:styleId="49">
    <w:name w:val="Char1"/>
    <w:basedOn w:val="1"/>
    <w:autoRedefine/>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Char2"/>
    <w:basedOn w:val="1"/>
    <w:autoRedefine/>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1">
    <w:name w:val="datatitle1"/>
    <w:autoRedefine/>
    <w:qFormat/>
    <w:uiPriority w:val="0"/>
    <w:rPr>
      <w:b/>
      <w:bCs/>
      <w:color w:val="10619F"/>
      <w:sz w:val="21"/>
      <w:szCs w:val="21"/>
    </w:rPr>
  </w:style>
  <w:style w:type="paragraph" w:styleId="52">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修订1"/>
    <w:autoRedefine/>
    <w:hidden/>
    <w:qFormat/>
    <w:uiPriority w:val="71"/>
    <w:rPr>
      <w:rFonts w:ascii="Times New Roman" w:hAnsi="Times New Roman" w:eastAsia="宋体" w:cs="Times New Roman"/>
      <w:kern w:val="2"/>
      <w:sz w:val="21"/>
      <w:szCs w:val="24"/>
      <w:lang w:val="en-US" w:eastAsia="zh-CN" w:bidi="ar-SA"/>
    </w:rPr>
  </w:style>
  <w:style w:type="character" w:customStyle="1" w:styleId="54">
    <w:name w:val="页眉 Char1"/>
    <w:autoRedefine/>
    <w:qFormat/>
    <w:uiPriority w:val="99"/>
    <w:rPr>
      <w:kern w:val="2"/>
      <w:sz w:val="18"/>
      <w:szCs w:val="18"/>
    </w:rPr>
  </w:style>
  <w:style w:type="character" w:customStyle="1" w:styleId="55">
    <w:name w:val="页脚 Char2"/>
    <w:autoRedefine/>
    <w:qFormat/>
    <w:uiPriority w:val="99"/>
    <w:rPr>
      <w:kern w:val="2"/>
      <w:sz w:val="18"/>
      <w:szCs w:val="18"/>
    </w:rPr>
  </w:style>
  <w:style w:type="character" w:customStyle="1" w:styleId="56">
    <w:name w:val="HTML 预设格式 字符"/>
    <w:basedOn w:val="22"/>
    <w:link w:val="16"/>
    <w:autoRedefine/>
    <w:qFormat/>
    <w:uiPriority w:val="99"/>
    <w:rPr>
      <w:rFonts w:ascii="宋体" w:hAnsi="宋体" w:eastAsia="宋体" w:cs="Times New Roman"/>
      <w:kern w:val="0"/>
      <w:sz w:val="24"/>
      <w:szCs w:val="24"/>
    </w:rPr>
  </w:style>
  <w:style w:type="character" w:customStyle="1" w:styleId="57">
    <w:name w:val="HTML 预设格式 Char1"/>
    <w:autoRedefine/>
    <w:qFormat/>
    <w:uiPriority w:val="99"/>
    <w:rPr>
      <w:rFonts w:ascii="宋体" w:hAnsi="宋体" w:cs="宋体"/>
      <w:sz w:val="24"/>
      <w:szCs w:val="24"/>
    </w:rPr>
  </w:style>
  <w:style w:type="character" w:customStyle="1" w:styleId="58">
    <w:name w:val="标题 3 Char1"/>
    <w:basedOn w:val="22"/>
    <w:autoRedefine/>
    <w:qFormat/>
    <w:uiPriority w:val="9"/>
    <w:rPr>
      <w:rFonts w:ascii="宋体" w:hAnsi="宋体" w:cs="宋体"/>
      <w:b/>
      <w:bCs/>
      <w:sz w:val="27"/>
      <w:szCs w:val="27"/>
    </w:rPr>
  </w:style>
  <w:style w:type="paragraph" w:styleId="59">
    <w:name w:val="List Paragraph"/>
    <w:basedOn w:val="1"/>
    <w:autoRedefine/>
    <w:qFormat/>
    <w:uiPriority w:val="34"/>
    <w:pPr>
      <w:ind w:firstLine="420" w:firstLineChars="200"/>
    </w:pPr>
  </w:style>
  <w:style w:type="paragraph" w:customStyle="1" w:styleId="60">
    <w:name w:val="标准1"/>
    <w:basedOn w:val="1"/>
    <w:autoRedefine/>
    <w:qFormat/>
    <w:uiPriority w:val="0"/>
    <w:pPr>
      <w:adjustRightInd w:val="0"/>
      <w:spacing w:before="120" w:after="120" w:line="312" w:lineRule="atLeast"/>
      <w:textAlignment w:val="baseline"/>
    </w:pPr>
    <w:rPr>
      <w:rFonts w:ascii="宋体"/>
      <w:kern w:val="0"/>
      <w:szCs w:val="20"/>
    </w:rPr>
  </w:style>
  <w:style w:type="paragraph" w:customStyle="1" w:styleId="61">
    <w:name w:val="标准2"/>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62">
    <w:name w:val="脚注文本 字符"/>
    <w:basedOn w:val="22"/>
    <w:link w:val="13"/>
    <w:autoRedefine/>
    <w:semiHidden/>
    <w:qFormat/>
    <w:uiPriority w:val="0"/>
    <w:rPr>
      <w:rFonts w:ascii="Times New Roman" w:hAnsi="Times New Roman" w:eastAsia="宋体" w:cs="Times New Roman"/>
      <w:kern w:val="0"/>
      <w:sz w:val="18"/>
      <w:szCs w:val="20"/>
    </w:rPr>
  </w:style>
  <w:style w:type="character" w:customStyle="1" w:styleId="63">
    <w:name w:val="正文文本 2 字符"/>
    <w:basedOn w:val="22"/>
    <w:link w:val="15"/>
    <w:autoRedefine/>
    <w:qFormat/>
    <w:uiPriority w:val="0"/>
    <w:rPr>
      <w:rFonts w:ascii="宋体" w:hAnsi="宋体" w:eastAsia="宋体" w:cs="Times New Roman"/>
      <w:kern w:val="0"/>
      <w:szCs w:val="20"/>
    </w:rPr>
  </w:style>
  <w:style w:type="character" w:customStyle="1" w:styleId="64">
    <w:name w:val="页脚 Char3"/>
    <w:basedOn w:val="22"/>
    <w:autoRedefine/>
    <w:qFormat/>
    <w:uiPriority w:val="99"/>
    <w:rPr>
      <w:sz w:val="18"/>
    </w:rPr>
  </w:style>
  <w:style w:type="character" w:customStyle="1" w:styleId="65">
    <w:name w:val="页眉 Char2"/>
    <w:basedOn w:val="22"/>
    <w:autoRedefine/>
    <w:qFormat/>
    <w:uiPriority w:val="99"/>
    <w:rPr>
      <w:sz w:val="18"/>
    </w:rPr>
  </w:style>
  <w:style w:type="character" w:customStyle="1" w:styleId="66">
    <w:name w:val="op_dict3_font241"/>
    <w:basedOn w:val="22"/>
    <w:autoRedefine/>
    <w:qFormat/>
    <w:uiPriority w:val="0"/>
    <w:rPr>
      <w:rFonts w:hint="default" w:ascii="Arial" w:hAnsi="Arial" w:cs="Arial"/>
      <w:sz w:val="36"/>
      <w:szCs w:val="36"/>
    </w:rPr>
  </w:style>
  <w:style w:type="paragraph" w:customStyle="1" w:styleId="67">
    <w:name w:val="标准3"/>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68">
    <w:name w:val="页脚 Char4"/>
    <w:basedOn w:val="22"/>
    <w:qFormat/>
    <w:uiPriority w:val="99"/>
    <w:rPr>
      <w:sz w:val="18"/>
    </w:rPr>
  </w:style>
  <w:style w:type="character" w:customStyle="1" w:styleId="69">
    <w:name w:val="页眉 Char3"/>
    <w:basedOn w:val="22"/>
    <w:autoRedefine/>
    <w:qFormat/>
    <w:uiPriority w:val="99"/>
    <w:rPr>
      <w:sz w:val="18"/>
    </w:rPr>
  </w:style>
  <w:style w:type="character" w:customStyle="1" w:styleId="70">
    <w:name w:val="op_dict3_font2411"/>
    <w:basedOn w:val="22"/>
    <w:autoRedefine/>
    <w:qFormat/>
    <w:uiPriority w:val="0"/>
    <w:rPr>
      <w:rFonts w:hint="default" w:ascii="Arial" w:hAnsi="Arial" w:cs="Arial"/>
      <w:sz w:val="36"/>
      <w:szCs w:val="36"/>
    </w:rPr>
  </w:style>
  <w:style w:type="character" w:customStyle="1" w:styleId="71">
    <w:name w:val="批注框文本 Char2"/>
    <w:autoRedefine/>
    <w:semiHidden/>
    <w:qFormat/>
    <w:uiPriority w:val="99"/>
    <w:rPr>
      <w:kern w:val="2"/>
      <w:sz w:val="18"/>
      <w:szCs w:val="18"/>
    </w:rPr>
  </w:style>
  <w:style w:type="paragraph" w:customStyle="1" w:styleId="72">
    <w:name w:val="标准4"/>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73">
    <w:name w:val="页脚 Char5"/>
    <w:basedOn w:val="22"/>
    <w:autoRedefine/>
    <w:qFormat/>
    <w:uiPriority w:val="99"/>
    <w:rPr>
      <w:kern w:val="2"/>
      <w:sz w:val="18"/>
      <w:szCs w:val="24"/>
    </w:rPr>
  </w:style>
  <w:style w:type="character" w:customStyle="1" w:styleId="74">
    <w:name w:val="页眉 Char4"/>
    <w:basedOn w:val="22"/>
    <w:qFormat/>
    <w:uiPriority w:val="0"/>
    <w:rPr>
      <w:sz w:val="18"/>
      <w:szCs w:val="18"/>
    </w:rPr>
  </w:style>
  <w:style w:type="character" w:customStyle="1" w:styleId="75">
    <w:name w:val="页脚 Char6"/>
    <w:basedOn w:val="22"/>
    <w:autoRedefine/>
    <w:qFormat/>
    <w:uiPriority w:val="99"/>
    <w:rPr>
      <w:sz w:val="18"/>
      <w:szCs w:val="18"/>
    </w:rPr>
  </w:style>
  <w:style w:type="paragraph" w:customStyle="1" w:styleId="76">
    <w:name w:val="标准5"/>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77">
    <w:name w:val="页脚 Char7"/>
    <w:qFormat/>
    <w:uiPriority w:val="99"/>
    <w:rPr>
      <w:sz w:val="18"/>
    </w:rPr>
  </w:style>
  <w:style w:type="character" w:customStyle="1" w:styleId="78">
    <w:name w:val="页眉 Char5"/>
    <w:autoRedefine/>
    <w:qFormat/>
    <w:uiPriority w:val="99"/>
    <w:rPr>
      <w:sz w:val="18"/>
    </w:rPr>
  </w:style>
  <w:style w:type="character" w:customStyle="1" w:styleId="79">
    <w:name w:val="批注文字 Char2"/>
    <w:autoRedefine/>
    <w:qFormat/>
    <w:uiPriority w:val="0"/>
    <w:rPr>
      <w:kern w:val="2"/>
      <w:sz w:val="21"/>
      <w:szCs w:val="24"/>
    </w:rPr>
  </w:style>
  <w:style w:type="character" w:customStyle="1" w:styleId="80">
    <w:name w:val="批注主题 Char2"/>
    <w:autoRedefine/>
    <w:qFormat/>
    <w:uiPriority w:val="0"/>
    <w:rPr>
      <w:b/>
      <w:bCs/>
      <w:kern w:val="2"/>
      <w:sz w:val="21"/>
      <w:szCs w:val="24"/>
    </w:rPr>
  </w:style>
  <w:style w:type="paragraph" w:customStyle="1" w:styleId="81">
    <w:name w:val="样式1"/>
    <w:basedOn w:val="17"/>
    <w:next w:val="2"/>
    <w:link w:val="84"/>
    <w:autoRedefine/>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2">
    <w:name w:val="标题 1 字符"/>
    <w:basedOn w:val="22"/>
    <w:link w:val="2"/>
    <w:autoRedefine/>
    <w:qFormat/>
    <w:uiPriority w:val="9"/>
    <w:rPr>
      <w:rFonts w:ascii="Times New Roman" w:hAnsi="Times New Roman" w:eastAsia="方正仿宋简体" w:cs="Times New Roman"/>
      <w:b/>
      <w:bCs/>
      <w:kern w:val="44"/>
      <w:sz w:val="36"/>
      <w:szCs w:val="44"/>
    </w:rPr>
  </w:style>
  <w:style w:type="character" w:customStyle="1" w:styleId="83">
    <w:name w:val="普通(网站) 字符"/>
    <w:basedOn w:val="22"/>
    <w:link w:val="17"/>
    <w:autoRedefine/>
    <w:qFormat/>
    <w:uiPriority w:val="99"/>
    <w:rPr>
      <w:rFonts w:ascii="宋体" w:hAnsi="宋体" w:eastAsia="宋体" w:cs="宋体"/>
      <w:kern w:val="0"/>
      <w:sz w:val="24"/>
      <w:szCs w:val="24"/>
    </w:rPr>
  </w:style>
  <w:style w:type="character" w:customStyle="1" w:styleId="84">
    <w:name w:val="样式1 Char"/>
    <w:basedOn w:val="83"/>
    <w:link w:val="81"/>
    <w:autoRedefine/>
    <w:qFormat/>
    <w:uiPriority w:val="0"/>
    <w:rPr>
      <w:rFonts w:ascii="方正小标宋简体" w:hAnsi="黑体" w:eastAsia="方正小标宋简体" w:cs="Times New Roman"/>
      <w:kern w:val="0"/>
      <w:sz w:val="36"/>
      <w:szCs w:val="36"/>
    </w:rPr>
  </w:style>
  <w:style w:type="paragraph" w:customStyle="1" w:styleId="8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font01"/>
    <w:autoRedefine/>
    <w:qFormat/>
    <w:uiPriority w:val="0"/>
    <w:rPr>
      <w:rFonts w:hint="eastAsia" w:ascii="宋体" w:hAnsi="宋体" w:eastAsia="宋体" w:cs="宋体"/>
      <w:color w:val="000000"/>
      <w:sz w:val="22"/>
      <w:szCs w:val="22"/>
      <w:u w:val="none"/>
    </w:rPr>
  </w:style>
  <w:style w:type="paragraph" w:customStyle="1" w:styleId="8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139</Pages>
  <Words>6673</Words>
  <Characters>38037</Characters>
  <Lines>316</Lines>
  <Paragraphs>89</Paragraphs>
  <TotalTime>10</TotalTime>
  <ScaleCrop>false</ScaleCrop>
  <LinksUpToDate>false</LinksUpToDate>
  <CharactersWithSpaces>44621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2024-01-09T23:03:00Z</dcterms:created>
  <dc:creator>学位办</dc:creator>
  <cp:lastModifiedBy>三瘦</cp:lastModifiedBy>
  <cp:lastPrinted>2024-01-08T16:40:00Z</cp:lastPrinted>
  <dcterms:modified xsi:type="dcterms:W3CDTF">2024-03-03T09:23:54Z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CCE843D9F8BA46CA87ACBDACFD57E351_13</vt:lpwstr>
  </property>
</Properties>
</file>